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77" w:type="dxa"/>
        <w:tblInd w:w="-459" w:type="dxa"/>
        <w:tblLayout w:type="fixed"/>
        <w:tblLook w:val="04A0" w:firstRow="1" w:lastRow="0" w:firstColumn="1" w:lastColumn="0" w:noHBand="0" w:noVBand="1"/>
      </w:tblPr>
      <w:tblGrid>
        <w:gridCol w:w="1985"/>
        <w:gridCol w:w="5670"/>
        <w:gridCol w:w="2722"/>
      </w:tblGrid>
      <w:tr w:rsidR="009C53BF" w:rsidRPr="00173F44" w14:paraId="33E46171" w14:textId="77777777" w:rsidTr="00F02D34">
        <w:trPr>
          <w:trHeight w:val="983"/>
        </w:trPr>
        <w:tc>
          <w:tcPr>
            <w:tcW w:w="1985" w:type="dxa"/>
            <w:vMerge w:val="restart"/>
          </w:tcPr>
          <w:p w14:paraId="39BDEC1D" w14:textId="77777777" w:rsidR="009C53BF" w:rsidRPr="00173F44" w:rsidRDefault="009C53BF" w:rsidP="00BE2DA1">
            <w:pPr>
              <w:spacing w:line="240" w:lineRule="atLeast"/>
              <w:ind w:left="-102"/>
              <w:rPr>
                <w:rFonts w:cs="Times New Roman"/>
                <w:b/>
              </w:rPr>
            </w:pPr>
            <w:r w:rsidRPr="00173F44">
              <w:rPr>
                <w:rFonts w:cs="Times New Roman"/>
                <w:b/>
                <w:bCs/>
                <w:color w:val="000000"/>
                <w:sz w:val="28"/>
                <w:szCs w:val="28"/>
                <w:lang w:val="fr-FR"/>
              </w:rPr>
              <w:br w:type="page"/>
            </w:r>
            <w:r w:rsidRPr="00173F44">
              <w:rPr>
                <w:rFonts w:cs="Times New Roman"/>
                <w:noProof/>
                <w:sz w:val="28"/>
                <w:szCs w:val="28"/>
              </w:rPr>
              <w:drawing>
                <wp:inline distT="0" distB="0" distL="0" distR="0" wp14:anchorId="1DDC7FF0" wp14:editId="2F24D130">
                  <wp:extent cx="1169035" cy="12096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76889" cy="1217802"/>
                          </a:xfrm>
                          <a:prstGeom prst="rect">
                            <a:avLst/>
                          </a:prstGeom>
                        </pic:spPr>
                      </pic:pic>
                    </a:graphicData>
                  </a:graphic>
                </wp:inline>
              </w:drawing>
            </w:r>
          </w:p>
        </w:tc>
        <w:tc>
          <w:tcPr>
            <w:tcW w:w="5670" w:type="dxa"/>
          </w:tcPr>
          <w:p w14:paraId="4617F9EA" w14:textId="77777777" w:rsidR="009C53BF" w:rsidRDefault="009C53BF" w:rsidP="00BE2DA1">
            <w:pPr>
              <w:spacing w:before="120"/>
              <w:jc w:val="center"/>
              <w:rPr>
                <w:rFonts w:cs="Times New Roman"/>
                <w:b/>
                <w:sz w:val="28"/>
                <w:szCs w:val="28"/>
              </w:rPr>
            </w:pPr>
            <w:r w:rsidRPr="00275CB9">
              <w:rPr>
                <w:rFonts w:cs="Times New Roman"/>
                <w:b/>
                <w:sz w:val="28"/>
                <w:szCs w:val="28"/>
              </w:rPr>
              <w:t>TRUNG TÂM KIỂM SOÁT BỆNH TẬT</w:t>
            </w:r>
          </w:p>
          <w:p w14:paraId="20DB56A2" w14:textId="77777777" w:rsidR="009C53BF" w:rsidRPr="00275CB9" w:rsidRDefault="009C53BF" w:rsidP="00BE2DA1">
            <w:pPr>
              <w:jc w:val="center"/>
              <w:rPr>
                <w:rFonts w:cs="Times New Roman"/>
                <w:b/>
                <w:sz w:val="28"/>
                <w:szCs w:val="28"/>
              </w:rPr>
            </w:pPr>
            <w:r w:rsidRPr="00275CB9">
              <w:rPr>
                <w:rFonts w:cs="Times New Roman"/>
                <w:b/>
                <w:sz w:val="28"/>
                <w:szCs w:val="28"/>
              </w:rPr>
              <w:t>TỈNH LÂM ĐỒNG</w:t>
            </w:r>
          </w:p>
        </w:tc>
        <w:tc>
          <w:tcPr>
            <w:tcW w:w="2722" w:type="dxa"/>
            <w:vMerge w:val="restart"/>
            <w:vAlign w:val="center"/>
          </w:tcPr>
          <w:p w14:paraId="1997496A" w14:textId="02B8816A" w:rsidR="009C53BF" w:rsidRPr="00C60A60" w:rsidRDefault="009C53BF" w:rsidP="00F02D34">
            <w:pPr>
              <w:spacing w:line="276" w:lineRule="auto"/>
              <w:ind w:left="0"/>
              <w:rPr>
                <w:rFonts w:cs="Times New Roman"/>
                <w:i/>
                <w:szCs w:val="26"/>
              </w:rPr>
            </w:pPr>
            <w:r w:rsidRPr="00C60A60">
              <w:rPr>
                <w:rFonts w:cs="Times New Roman"/>
                <w:i/>
                <w:szCs w:val="26"/>
              </w:rPr>
              <w:t xml:space="preserve">Mã số: </w:t>
            </w:r>
            <w:r w:rsidR="00F02D34">
              <w:rPr>
                <w:rFonts w:cs="Times New Roman"/>
                <w:i/>
                <w:szCs w:val="26"/>
              </w:rPr>
              <w:t>HH12/2025</w:t>
            </w:r>
          </w:p>
          <w:p w14:paraId="5BE822B3" w14:textId="77777777" w:rsidR="009C53BF" w:rsidRPr="00C60A60" w:rsidRDefault="009C53BF" w:rsidP="00F02D34">
            <w:pPr>
              <w:spacing w:line="276" w:lineRule="auto"/>
              <w:ind w:left="0"/>
              <w:rPr>
                <w:rFonts w:cs="Times New Roman"/>
                <w:i/>
                <w:szCs w:val="26"/>
              </w:rPr>
            </w:pPr>
            <w:r w:rsidRPr="00C60A60">
              <w:rPr>
                <w:rFonts w:cs="Times New Roman"/>
                <w:i/>
                <w:szCs w:val="26"/>
              </w:rPr>
              <w:t xml:space="preserve">Lần ban hành: </w:t>
            </w:r>
          </w:p>
          <w:p w14:paraId="738819E5" w14:textId="77777777" w:rsidR="009C53BF" w:rsidRPr="00C60A60" w:rsidRDefault="009C53BF" w:rsidP="00F02D34">
            <w:pPr>
              <w:spacing w:line="276" w:lineRule="auto"/>
              <w:ind w:left="0"/>
              <w:rPr>
                <w:rFonts w:cs="Times New Roman"/>
                <w:i/>
                <w:szCs w:val="26"/>
              </w:rPr>
            </w:pPr>
            <w:r w:rsidRPr="00C60A60">
              <w:rPr>
                <w:rFonts w:cs="Times New Roman"/>
                <w:i/>
                <w:szCs w:val="26"/>
              </w:rPr>
              <w:t>Ngày ban hành:</w:t>
            </w:r>
          </w:p>
          <w:p w14:paraId="47566379" w14:textId="77777777" w:rsidR="009C53BF" w:rsidRPr="00C60A60" w:rsidRDefault="009C53BF" w:rsidP="00F02D34">
            <w:pPr>
              <w:spacing w:line="276" w:lineRule="auto"/>
              <w:ind w:left="0"/>
              <w:rPr>
                <w:rFonts w:cs="Times New Roman"/>
                <w:i/>
                <w:szCs w:val="26"/>
              </w:rPr>
            </w:pPr>
            <w:r w:rsidRPr="00C60A60">
              <w:rPr>
                <w:rFonts w:cs="Times New Roman"/>
                <w:i/>
                <w:szCs w:val="26"/>
              </w:rPr>
              <w:t>Ngày hiệu lực:</w:t>
            </w:r>
          </w:p>
          <w:p w14:paraId="5832E768" w14:textId="4D87AB4E" w:rsidR="009C53BF" w:rsidRPr="00173F44" w:rsidRDefault="009C53BF" w:rsidP="00F02D34">
            <w:pPr>
              <w:spacing w:line="276" w:lineRule="auto"/>
              <w:ind w:left="0"/>
              <w:rPr>
                <w:rFonts w:cs="Times New Roman"/>
                <w:i/>
              </w:rPr>
            </w:pPr>
            <w:r w:rsidRPr="00C60A60">
              <w:rPr>
                <w:rFonts w:cs="Times New Roman"/>
                <w:i/>
                <w:szCs w:val="26"/>
              </w:rPr>
              <w:t xml:space="preserve">Số trang: </w:t>
            </w:r>
            <w:r w:rsidR="00F02D34">
              <w:rPr>
                <w:rFonts w:cs="Times New Roman"/>
                <w:i/>
                <w:szCs w:val="26"/>
              </w:rPr>
              <w:t>04</w:t>
            </w:r>
          </w:p>
        </w:tc>
      </w:tr>
      <w:tr w:rsidR="009C53BF" w:rsidRPr="00173F44" w14:paraId="4DBC66B0" w14:textId="77777777" w:rsidTr="00F02D34">
        <w:trPr>
          <w:trHeight w:val="1001"/>
        </w:trPr>
        <w:tc>
          <w:tcPr>
            <w:tcW w:w="1985" w:type="dxa"/>
            <w:vMerge/>
          </w:tcPr>
          <w:p w14:paraId="5B7AEBAA" w14:textId="77777777" w:rsidR="009C53BF" w:rsidRPr="00173F44" w:rsidRDefault="009C53BF" w:rsidP="00BE2DA1">
            <w:pPr>
              <w:spacing w:line="240" w:lineRule="atLeast"/>
              <w:rPr>
                <w:rFonts w:cs="Times New Roman"/>
                <w:b/>
              </w:rPr>
            </w:pPr>
          </w:p>
        </w:tc>
        <w:tc>
          <w:tcPr>
            <w:tcW w:w="5670" w:type="dxa"/>
            <w:vAlign w:val="center"/>
          </w:tcPr>
          <w:p w14:paraId="32C31B94" w14:textId="77777777" w:rsidR="0054355D" w:rsidRDefault="009C53BF" w:rsidP="0054355D">
            <w:pPr>
              <w:pStyle w:val="Title1"/>
              <w:shd w:val="clear" w:color="auto" w:fill="FFFFFF"/>
              <w:spacing w:before="0" w:beforeAutospacing="0" w:after="0" w:afterAutospacing="0" w:line="330" w:lineRule="atLeast"/>
              <w:jc w:val="center"/>
              <w:rPr>
                <w:b/>
                <w:bCs/>
                <w:caps/>
                <w:color w:val="222222"/>
                <w:sz w:val="28"/>
                <w:szCs w:val="28"/>
              </w:rPr>
            </w:pPr>
            <w:r w:rsidRPr="009C53BF">
              <w:rPr>
                <w:b/>
                <w:bCs/>
                <w:caps/>
                <w:color w:val="222222"/>
                <w:sz w:val="28"/>
                <w:szCs w:val="28"/>
              </w:rPr>
              <w:t>QUY TRÌNH KỸ THUẬT</w:t>
            </w:r>
          </w:p>
          <w:p w14:paraId="119CBB29" w14:textId="33DEB74D" w:rsidR="009C53BF" w:rsidRPr="009C53BF" w:rsidRDefault="00094EA6" w:rsidP="0054355D">
            <w:pPr>
              <w:pStyle w:val="Title1"/>
              <w:shd w:val="clear" w:color="auto" w:fill="FFFFFF"/>
              <w:spacing w:before="0" w:beforeAutospacing="0" w:after="0" w:afterAutospacing="0" w:line="330" w:lineRule="atLeast"/>
              <w:jc w:val="center"/>
              <w:rPr>
                <w:b/>
                <w:bCs/>
                <w:caps/>
                <w:color w:val="222222"/>
                <w:sz w:val="28"/>
                <w:szCs w:val="28"/>
              </w:rPr>
            </w:pPr>
            <w:r>
              <w:rPr>
                <w:b/>
                <w:bCs/>
                <w:caps/>
                <w:color w:val="222222"/>
                <w:sz w:val="28"/>
                <w:szCs w:val="28"/>
              </w:rPr>
              <w:t>CHỌC DÒ DỊCH MÀNG PHỔI</w:t>
            </w:r>
          </w:p>
        </w:tc>
        <w:tc>
          <w:tcPr>
            <w:tcW w:w="2722" w:type="dxa"/>
            <w:vMerge/>
          </w:tcPr>
          <w:p w14:paraId="44C4D216" w14:textId="77777777" w:rsidR="009C53BF" w:rsidRPr="00173F44" w:rsidRDefault="009C53BF" w:rsidP="00BE2DA1">
            <w:pPr>
              <w:spacing w:line="240" w:lineRule="atLeast"/>
              <w:rPr>
                <w:rFonts w:cs="Times New Roman"/>
                <w:b/>
              </w:rPr>
            </w:pPr>
          </w:p>
        </w:tc>
      </w:tr>
    </w:tbl>
    <w:p w14:paraId="4FBC5FD4" w14:textId="77777777" w:rsidR="009C53BF" w:rsidRPr="00173F44" w:rsidRDefault="009C53BF" w:rsidP="009C53BF">
      <w:pPr>
        <w:rPr>
          <w:rFonts w:ascii="Times New Roman" w:hAnsi="Times New Roman" w:cs="Times New Roman"/>
          <w:color w:val="000000"/>
          <w:sz w:val="26"/>
          <w:szCs w:val="26"/>
        </w:rPr>
      </w:pPr>
    </w:p>
    <w:tbl>
      <w:tblPr>
        <w:tblStyle w:val="TableGrid"/>
        <w:tblW w:w="10323" w:type="dxa"/>
        <w:tblInd w:w="-459" w:type="dxa"/>
        <w:tblLook w:val="04A0" w:firstRow="1" w:lastRow="0" w:firstColumn="1" w:lastColumn="0" w:noHBand="0" w:noVBand="1"/>
      </w:tblPr>
      <w:tblGrid>
        <w:gridCol w:w="1418"/>
        <w:gridCol w:w="2977"/>
        <w:gridCol w:w="3005"/>
        <w:gridCol w:w="2923"/>
      </w:tblGrid>
      <w:tr w:rsidR="009C53BF" w:rsidRPr="00173F44" w14:paraId="0BDC7135" w14:textId="77777777" w:rsidTr="006564BB">
        <w:tc>
          <w:tcPr>
            <w:tcW w:w="1418" w:type="dxa"/>
          </w:tcPr>
          <w:p w14:paraId="08B52574" w14:textId="77777777" w:rsidR="009C53BF" w:rsidRPr="00173F44" w:rsidRDefault="009C53BF" w:rsidP="00BE2DA1">
            <w:pPr>
              <w:spacing w:before="120" w:after="120"/>
              <w:rPr>
                <w:rFonts w:cs="Times New Roman"/>
                <w:color w:val="000000"/>
                <w:szCs w:val="26"/>
              </w:rPr>
            </w:pPr>
          </w:p>
        </w:tc>
        <w:tc>
          <w:tcPr>
            <w:tcW w:w="2977" w:type="dxa"/>
          </w:tcPr>
          <w:p w14:paraId="286A9A06" w14:textId="77777777" w:rsidR="009C53BF" w:rsidRPr="00173F44" w:rsidRDefault="009C53BF" w:rsidP="00BE2DA1">
            <w:pPr>
              <w:spacing w:before="120" w:after="120"/>
              <w:jc w:val="center"/>
              <w:rPr>
                <w:rFonts w:cs="Times New Roman"/>
                <w:color w:val="000000"/>
                <w:szCs w:val="26"/>
              </w:rPr>
            </w:pPr>
            <w:r w:rsidRPr="00173F44">
              <w:rPr>
                <w:rFonts w:cs="Times New Roman"/>
                <w:b/>
                <w:szCs w:val="26"/>
              </w:rPr>
              <w:t>Người biên soạn</w:t>
            </w:r>
          </w:p>
        </w:tc>
        <w:tc>
          <w:tcPr>
            <w:tcW w:w="3005" w:type="dxa"/>
            <w:vAlign w:val="center"/>
          </w:tcPr>
          <w:p w14:paraId="1CA3AB94" w14:textId="77777777" w:rsidR="009C53BF" w:rsidRPr="00173F44" w:rsidRDefault="009C53BF" w:rsidP="00BE2DA1">
            <w:pPr>
              <w:spacing w:before="120" w:after="120"/>
              <w:jc w:val="center"/>
              <w:rPr>
                <w:rFonts w:cs="Times New Roman"/>
                <w:b/>
                <w:szCs w:val="26"/>
              </w:rPr>
            </w:pPr>
            <w:r w:rsidRPr="00173F44">
              <w:rPr>
                <w:rFonts w:cs="Times New Roman"/>
                <w:b/>
                <w:szCs w:val="26"/>
              </w:rPr>
              <w:t>Người kiểm tra</w:t>
            </w:r>
          </w:p>
        </w:tc>
        <w:tc>
          <w:tcPr>
            <w:tcW w:w="2923" w:type="dxa"/>
            <w:vAlign w:val="center"/>
          </w:tcPr>
          <w:p w14:paraId="4DFA069C" w14:textId="77777777" w:rsidR="009C53BF" w:rsidRPr="00173F44" w:rsidRDefault="009C53BF" w:rsidP="00BE2DA1">
            <w:pPr>
              <w:spacing w:before="120" w:after="120"/>
              <w:jc w:val="center"/>
              <w:rPr>
                <w:rFonts w:cs="Times New Roman"/>
                <w:b/>
                <w:szCs w:val="26"/>
              </w:rPr>
            </w:pPr>
            <w:r w:rsidRPr="00173F44">
              <w:rPr>
                <w:rFonts w:cs="Times New Roman"/>
                <w:b/>
                <w:szCs w:val="26"/>
              </w:rPr>
              <w:t>Người phê duyệt</w:t>
            </w:r>
          </w:p>
        </w:tc>
      </w:tr>
      <w:tr w:rsidR="009C53BF" w:rsidRPr="00173F44" w14:paraId="4F893B6E" w14:textId="77777777" w:rsidTr="006564BB">
        <w:tc>
          <w:tcPr>
            <w:tcW w:w="1418" w:type="dxa"/>
            <w:vAlign w:val="center"/>
          </w:tcPr>
          <w:p w14:paraId="22EFAC43" w14:textId="77777777" w:rsidR="009C53BF" w:rsidRPr="00173F44" w:rsidRDefault="009C53BF" w:rsidP="00BE2DA1">
            <w:pPr>
              <w:spacing w:before="120" w:after="120"/>
              <w:rPr>
                <w:rFonts w:cs="Times New Roman"/>
                <w:szCs w:val="26"/>
              </w:rPr>
            </w:pPr>
            <w:r w:rsidRPr="00173F44">
              <w:rPr>
                <w:rFonts w:cs="Times New Roman"/>
                <w:szCs w:val="26"/>
              </w:rPr>
              <w:t>Họ và tên</w:t>
            </w:r>
          </w:p>
        </w:tc>
        <w:tc>
          <w:tcPr>
            <w:tcW w:w="2977" w:type="dxa"/>
            <w:vAlign w:val="center"/>
          </w:tcPr>
          <w:p w14:paraId="5FB04E0B" w14:textId="49765E5F" w:rsidR="009C53BF" w:rsidRPr="009646A6" w:rsidRDefault="009C53BF" w:rsidP="00BE2DA1">
            <w:pPr>
              <w:spacing w:before="120" w:after="120"/>
              <w:jc w:val="center"/>
              <w:rPr>
                <w:rFonts w:cs="Times New Roman"/>
                <w:b/>
                <w:bCs/>
                <w:color w:val="000000"/>
                <w:szCs w:val="26"/>
              </w:rPr>
            </w:pPr>
            <w:r w:rsidRPr="009C53BF">
              <w:rPr>
                <w:rFonts w:cs="Times New Roman"/>
                <w:b/>
                <w:bCs/>
                <w:color w:val="000000"/>
                <w:szCs w:val="26"/>
              </w:rPr>
              <w:t>Vương Văn Quyết</w:t>
            </w:r>
          </w:p>
        </w:tc>
        <w:tc>
          <w:tcPr>
            <w:tcW w:w="3005" w:type="dxa"/>
            <w:vAlign w:val="center"/>
          </w:tcPr>
          <w:p w14:paraId="09AEF5AF" w14:textId="25292DB2" w:rsidR="009C53BF" w:rsidRPr="009646A6" w:rsidRDefault="00B87207" w:rsidP="00BE2DA1">
            <w:pPr>
              <w:spacing w:before="120" w:after="120"/>
              <w:jc w:val="center"/>
              <w:rPr>
                <w:rFonts w:cs="Times New Roman"/>
                <w:b/>
                <w:bCs/>
                <w:color w:val="000000"/>
                <w:szCs w:val="26"/>
              </w:rPr>
            </w:pPr>
            <w:r>
              <w:rPr>
                <w:b/>
                <w:bCs/>
                <w:color w:val="000000"/>
                <w:szCs w:val="26"/>
              </w:rPr>
              <w:t>Đỗ Thị Thanh Nguyệt</w:t>
            </w:r>
          </w:p>
        </w:tc>
        <w:tc>
          <w:tcPr>
            <w:tcW w:w="2923" w:type="dxa"/>
            <w:vAlign w:val="center"/>
          </w:tcPr>
          <w:p w14:paraId="1813ED74" w14:textId="77777777" w:rsidR="009C53BF" w:rsidRPr="009646A6" w:rsidRDefault="009C53BF" w:rsidP="00BE2DA1">
            <w:pPr>
              <w:spacing w:before="120" w:after="120"/>
              <w:jc w:val="center"/>
              <w:rPr>
                <w:rFonts w:cs="Times New Roman"/>
                <w:b/>
                <w:bCs/>
                <w:color w:val="000000"/>
                <w:szCs w:val="26"/>
              </w:rPr>
            </w:pPr>
            <w:r w:rsidRPr="009646A6">
              <w:rPr>
                <w:rFonts w:cs="Times New Roman"/>
                <w:b/>
                <w:bCs/>
                <w:color w:val="000000"/>
                <w:szCs w:val="26"/>
              </w:rPr>
              <w:t>Đặng Hồng Vũ</w:t>
            </w:r>
          </w:p>
        </w:tc>
      </w:tr>
      <w:tr w:rsidR="009C53BF" w:rsidRPr="00173F44" w14:paraId="760C4437" w14:textId="77777777" w:rsidTr="00AC2AF8">
        <w:trPr>
          <w:trHeight w:val="1773"/>
        </w:trPr>
        <w:tc>
          <w:tcPr>
            <w:tcW w:w="1418" w:type="dxa"/>
            <w:vAlign w:val="center"/>
          </w:tcPr>
          <w:p w14:paraId="5EB9BEF4" w14:textId="77777777" w:rsidR="009C53BF" w:rsidRPr="00173F44" w:rsidRDefault="009C53BF" w:rsidP="00BE2DA1">
            <w:pPr>
              <w:spacing w:before="120" w:after="120"/>
              <w:rPr>
                <w:rFonts w:cs="Times New Roman"/>
                <w:szCs w:val="26"/>
              </w:rPr>
            </w:pPr>
            <w:r w:rsidRPr="00173F44">
              <w:rPr>
                <w:rFonts w:cs="Times New Roman"/>
                <w:szCs w:val="26"/>
              </w:rPr>
              <w:t>Ký tên</w:t>
            </w:r>
          </w:p>
        </w:tc>
        <w:tc>
          <w:tcPr>
            <w:tcW w:w="2977" w:type="dxa"/>
            <w:vAlign w:val="center"/>
          </w:tcPr>
          <w:p w14:paraId="2144CBCA" w14:textId="77777777" w:rsidR="009C53BF" w:rsidRPr="00173F44" w:rsidRDefault="009C53BF" w:rsidP="00AC2AF8">
            <w:pPr>
              <w:spacing w:before="120" w:after="120"/>
              <w:jc w:val="center"/>
              <w:rPr>
                <w:rFonts w:cs="Times New Roman"/>
                <w:color w:val="000000"/>
                <w:szCs w:val="26"/>
              </w:rPr>
            </w:pPr>
            <w:bookmarkStart w:id="0" w:name="_GoBack"/>
            <w:bookmarkEnd w:id="0"/>
          </w:p>
        </w:tc>
        <w:tc>
          <w:tcPr>
            <w:tcW w:w="3005" w:type="dxa"/>
            <w:vAlign w:val="center"/>
          </w:tcPr>
          <w:p w14:paraId="674AD647" w14:textId="128AACD6" w:rsidR="009C53BF" w:rsidRPr="00173F44" w:rsidRDefault="009C53BF" w:rsidP="00AC2AF8">
            <w:pPr>
              <w:spacing w:before="120" w:after="120"/>
              <w:jc w:val="center"/>
              <w:rPr>
                <w:rFonts w:cs="Times New Roman"/>
                <w:color w:val="000000"/>
                <w:szCs w:val="26"/>
              </w:rPr>
            </w:pPr>
          </w:p>
        </w:tc>
        <w:tc>
          <w:tcPr>
            <w:tcW w:w="2923" w:type="dxa"/>
            <w:vAlign w:val="center"/>
          </w:tcPr>
          <w:p w14:paraId="3D0B5017" w14:textId="22A44228" w:rsidR="009C53BF" w:rsidRPr="00173F44" w:rsidRDefault="009C53BF" w:rsidP="00AC2AF8">
            <w:pPr>
              <w:spacing w:before="120" w:after="120"/>
              <w:jc w:val="center"/>
              <w:rPr>
                <w:rFonts w:cs="Times New Roman"/>
                <w:color w:val="000000"/>
                <w:szCs w:val="26"/>
              </w:rPr>
            </w:pPr>
          </w:p>
        </w:tc>
      </w:tr>
      <w:tr w:rsidR="009C53BF" w:rsidRPr="00173F44" w14:paraId="1D4305A5" w14:textId="77777777" w:rsidTr="00AC2AF8">
        <w:trPr>
          <w:trHeight w:val="834"/>
        </w:trPr>
        <w:tc>
          <w:tcPr>
            <w:tcW w:w="1418" w:type="dxa"/>
            <w:vAlign w:val="center"/>
          </w:tcPr>
          <w:p w14:paraId="4FA1E538" w14:textId="77777777" w:rsidR="009C53BF" w:rsidRPr="00173F44" w:rsidRDefault="009C53BF" w:rsidP="00BE2DA1">
            <w:pPr>
              <w:spacing w:before="120" w:after="120"/>
              <w:rPr>
                <w:rFonts w:cs="Times New Roman"/>
                <w:szCs w:val="26"/>
              </w:rPr>
            </w:pPr>
            <w:r w:rsidRPr="00173F44">
              <w:rPr>
                <w:rFonts w:cs="Times New Roman"/>
                <w:szCs w:val="26"/>
              </w:rPr>
              <w:t>Chức vụ</w:t>
            </w:r>
          </w:p>
        </w:tc>
        <w:tc>
          <w:tcPr>
            <w:tcW w:w="2977" w:type="dxa"/>
            <w:vAlign w:val="center"/>
          </w:tcPr>
          <w:p w14:paraId="10E37D46" w14:textId="75F0BB39" w:rsidR="009C53BF" w:rsidRPr="00173F44" w:rsidRDefault="00AC2AF8" w:rsidP="00AC2AF8">
            <w:pPr>
              <w:spacing w:before="120" w:after="120"/>
              <w:jc w:val="center"/>
              <w:rPr>
                <w:rFonts w:cs="Times New Roman"/>
                <w:color w:val="000000"/>
                <w:szCs w:val="26"/>
              </w:rPr>
            </w:pPr>
            <w:r>
              <w:rPr>
                <w:rFonts w:cs="Times New Roman"/>
                <w:color w:val="000000"/>
                <w:szCs w:val="26"/>
              </w:rPr>
              <w:t>Nhân viên</w:t>
            </w:r>
          </w:p>
        </w:tc>
        <w:tc>
          <w:tcPr>
            <w:tcW w:w="3005" w:type="dxa"/>
            <w:vAlign w:val="center"/>
          </w:tcPr>
          <w:p w14:paraId="02499770" w14:textId="4A50EFFA" w:rsidR="009C53BF" w:rsidRPr="00173F44" w:rsidRDefault="00AC2AF8" w:rsidP="00AC2AF8">
            <w:pPr>
              <w:spacing w:before="120" w:after="120"/>
              <w:jc w:val="center"/>
              <w:rPr>
                <w:rFonts w:cs="Times New Roman"/>
                <w:color w:val="000000"/>
                <w:szCs w:val="26"/>
              </w:rPr>
            </w:pPr>
            <w:r>
              <w:rPr>
                <w:rFonts w:cs="Times New Roman"/>
                <w:color w:val="000000"/>
                <w:szCs w:val="26"/>
              </w:rPr>
              <w:t>Phó trưởng phòng</w:t>
            </w:r>
          </w:p>
        </w:tc>
        <w:tc>
          <w:tcPr>
            <w:tcW w:w="2923" w:type="dxa"/>
            <w:vAlign w:val="center"/>
          </w:tcPr>
          <w:p w14:paraId="5C434F38" w14:textId="4F2E384C" w:rsidR="009C53BF" w:rsidRPr="00173F44" w:rsidRDefault="00AC2AF8" w:rsidP="00AC2AF8">
            <w:pPr>
              <w:spacing w:before="120" w:after="120"/>
              <w:jc w:val="center"/>
              <w:rPr>
                <w:rFonts w:cs="Times New Roman"/>
                <w:color w:val="000000"/>
                <w:szCs w:val="26"/>
              </w:rPr>
            </w:pPr>
            <w:r>
              <w:rPr>
                <w:rFonts w:cs="Times New Roman"/>
                <w:color w:val="000000"/>
                <w:szCs w:val="26"/>
              </w:rPr>
              <w:t>Phó Giám đốc</w:t>
            </w:r>
          </w:p>
        </w:tc>
      </w:tr>
      <w:tr w:rsidR="009C53BF" w:rsidRPr="00173F44" w14:paraId="22556155" w14:textId="77777777" w:rsidTr="006564BB">
        <w:trPr>
          <w:trHeight w:val="846"/>
        </w:trPr>
        <w:tc>
          <w:tcPr>
            <w:tcW w:w="1418" w:type="dxa"/>
            <w:vAlign w:val="center"/>
          </w:tcPr>
          <w:p w14:paraId="2F3C3D72" w14:textId="77777777" w:rsidR="009C53BF" w:rsidRPr="00173F44" w:rsidRDefault="009C53BF" w:rsidP="00BE2DA1">
            <w:pPr>
              <w:spacing w:before="120" w:after="120"/>
              <w:rPr>
                <w:rFonts w:cs="Times New Roman"/>
                <w:szCs w:val="26"/>
              </w:rPr>
            </w:pPr>
            <w:r w:rsidRPr="00173F44">
              <w:rPr>
                <w:rFonts w:cs="Times New Roman"/>
                <w:szCs w:val="26"/>
              </w:rPr>
              <w:t>Ngày ký</w:t>
            </w:r>
          </w:p>
        </w:tc>
        <w:tc>
          <w:tcPr>
            <w:tcW w:w="2977" w:type="dxa"/>
          </w:tcPr>
          <w:p w14:paraId="350E023A" w14:textId="77777777" w:rsidR="009C53BF" w:rsidRPr="00173F44" w:rsidRDefault="009C53BF" w:rsidP="00BE2DA1">
            <w:pPr>
              <w:spacing w:before="120" w:after="120"/>
              <w:rPr>
                <w:rFonts w:cs="Times New Roman"/>
                <w:color w:val="000000"/>
                <w:szCs w:val="26"/>
              </w:rPr>
            </w:pPr>
          </w:p>
        </w:tc>
        <w:tc>
          <w:tcPr>
            <w:tcW w:w="3005" w:type="dxa"/>
          </w:tcPr>
          <w:p w14:paraId="75782D4E" w14:textId="77777777" w:rsidR="009C53BF" w:rsidRPr="00173F44" w:rsidRDefault="009C53BF" w:rsidP="00BE2DA1">
            <w:pPr>
              <w:spacing w:before="120" w:after="120"/>
              <w:rPr>
                <w:rFonts w:cs="Times New Roman"/>
                <w:color w:val="000000"/>
                <w:szCs w:val="26"/>
              </w:rPr>
            </w:pPr>
          </w:p>
        </w:tc>
        <w:tc>
          <w:tcPr>
            <w:tcW w:w="2923" w:type="dxa"/>
          </w:tcPr>
          <w:p w14:paraId="1E6EF90E" w14:textId="77777777" w:rsidR="009C53BF" w:rsidRPr="00173F44" w:rsidRDefault="009C53BF" w:rsidP="00BE2DA1">
            <w:pPr>
              <w:spacing w:before="120" w:after="120"/>
              <w:rPr>
                <w:rFonts w:cs="Times New Roman"/>
                <w:color w:val="000000"/>
                <w:szCs w:val="26"/>
              </w:rPr>
            </w:pPr>
          </w:p>
        </w:tc>
      </w:tr>
    </w:tbl>
    <w:p w14:paraId="4083CC27" w14:textId="77777777" w:rsidR="009C53BF" w:rsidRPr="00173F44" w:rsidRDefault="009C53BF" w:rsidP="009C53BF">
      <w:pPr>
        <w:spacing w:before="360" w:after="360"/>
        <w:jc w:val="center"/>
        <w:rPr>
          <w:rFonts w:ascii="Times New Roman" w:hAnsi="Times New Roman" w:cs="Times New Roman"/>
          <w:b/>
          <w:sz w:val="26"/>
          <w:szCs w:val="26"/>
        </w:rPr>
      </w:pPr>
      <w:r w:rsidRPr="00173F44">
        <w:rPr>
          <w:rFonts w:ascii="Times New Roman" w:hAnsi="Times New Roman" w:cs="Times New Roman"/>
          <w:b/>
          <w:sz w:val="26"/>
          <w:szCs w:val="26"/>
        </w:rPr>
        <w:t>THEO DÕI SỬA ĐỔI TÀI LIỆU</w:t>
      </w:r>
    </w:p>
    <w:tbl>
      <w:tblPr>
        <w:tblStyle w:val="TableGrid2"/>
        <w:tblW w:w="10235" w:type="dxa"/>
        <w:tblInd w:w="-459" w:type="dxa"/>
        <w:tblLook w:val="04A0" w:firstRow="1" w:lastRow="0" w:firstColumn="1" w:lastColumn="0" w:noHBand="0" w:noVBand="1"/>
      </w:tblPr>
      <w:tblGrid>
        <w:gridCol w:w="1560"/>
        <w:gridCol w:w="1864"/>
        <w:gridCol w:w="2842"/>
        <w:gridCol w:w="2031"/>
        <w:gridCol w:w="1938"/>
      </w:tblGrid>
      <w:tr w:rsidR="009C53BF" w:rsidRPr="00173F44" w14:paraId="2420659E" w14:textId="77777777" w:rsidTr="006564BB">
        <w:trPr>
          <w:trHeight w:val="769"/>
          <w:tblHeader/>
        </w:trPr>
        <w:tc>
          <w:tcPr>
            <w:tcW w:w="1560" w:type="dxa"/>
            <w:vAlign w:val="center"/>
          </w:tcPr>
          <w:p w14:paraId="1B3BB894" w14:textId="77777777" w:rsidR="009C53BF" w:rsidRPr="00173F44" w:rsidRDefault="009C53BF" w:rsidP="00BE2DA1">
            <w:pPr>
              <w:ind w:hanging="108"/>
              <w:jc w:val="center"/>
              <w:rPr>
                <w:b/>
                <w:color w:val="auto"/>
                <w:sz w:val="26"/>
                <w:szCs w:val="26"/>
              </w:rPr>
            </w:pPr>
            <w:r w:rsidRPr="00173F44">
              <w:rPr>
                <w:b/>
                <w:color w:val="auto"/>
                <w:sz w:val="26"/>
                <w:szCs w:val="26"/>
              </w:rPr>
              <w:t>Phiên bản số</w:t>
            </w:r>
          </w:p>
        </w:tc>
        <w:tc>
          <w:tcPr>
            <w:tcW w:w="1864" w:type="dxa"/>
            <w:vAlign w:val="center"/>
          </w:tcPr>
          <w:p w14:paraId="5D24D962" w14:textId="77777777" w:rsidR="009C53BF" w:rsidRPr="00173F44" w:rsidRDefault="009C53BF" w:rsidP="00BE2DA1">
            <w:pPr>
              <w:jc w:val="center"/>
              <w:rPr>
                <w:b/>
                <w:color w:val="auto"/>
                <w:sz w:val="26"/>
                <w:szCs w:val="26"/>
              </w:rPr>
            </w:pPr>
            <w:r w:rsidRPr="00173F44">
              <w:rPr>
                <w:b/>
                <w:color w:val="auto"/>
                <w:sz w:val="26"/>
                <w:szCs w:val="26"/>
              </w:rPr>
              <w:t>Vị trí sửa đổi</w:t>
            </w:r>
          </w:p>
        </w:tc>
        <w:tc>
          <w:tcPr>
            <w:tcW w:w="2842" w:type="dxa"/>
            <w:vAlign w:val="center"/>
          </w:tcPr>
          <w:p w14:paraId="69B479B6" w14:textId="77777777" w:rsidR="009C53BF" w:rsidRPr="00173F44" w:rsidRDefault="009C53BF" w:rsidP="00BE2DA1">
            <w:pPr>
              <w:jc w:val="center"/>
              <w:rPr>
                <w:b/>
                <w:color w:val="auto"/>
                <w:sz w:val="26"/>
                <w:szCs w:val="26"/>
              </w:rPr>
            </w:pPr>
            <w:r w:rsidRPr="00173F44">
              <w:rPr>
                <w:b/>
                <w:color w:val="auto"/>
                <w:sz w:val="26"/>
                <w:szCs w:val="26"/>
              </w:rPr>
              <w:t>Nội dung sửa đổi</w:t>
            </w:r>
          </w:p>
        </w:tc>
        <w:tc>
          <w:tcPr>
            <w:tcW w:w="2031" w:type="dxa"/>
            <w:vAlign w:val="center"/>
          </w:tcPr>
          <w:p w14:paraId="4BAE37A6" w14:textId="77777777" w:rsidR="009C53BF" w:rsidRPr="00173F44" w:rsidRDefault="009C53BF" w:rsidP="00BE2DA1">
            <w:pPr>
              <w:jc w:val="center"/>
              <w:rPr>
                <w:b/>
                <w:color w:val="auto"/>
                <w:sz w:val="26"/>
                <w:szCs w:val="26"/>
              </w:rPr>
            </w:pPr>
            <w:r w:rsidRPr="00173F44">
              <w:rPr>
                <w:b/>
                <w:color w:val="auto"/>
                <w:sz w:val="26"/>
                <w:szCs w:val="26"/>
              </w:rPr>
              <w:t>Ngày xem xét/sửa đổi</w:t>
            </w:r>
          </w:p>
        </w:tc>
        <w:tc>
          <w:tcPr>
            <w:tcW w:w="1938" w:type="dxa"/>
            <w:vAlign w:val="center"/>
          </w:tcPr>
          <w:p w14:paraId="7599B0CC" w14:textId="77777777" w:rsidR="009C53BF" w:rsidRPr="00173F44" w:rsidRDefault="009C53BF" w:rsidP="00BE2DA1">
            <w:pPr>
              <w:jc w:val="center"/>
              <w:rPr>
                <w:b/>
                <w:color w:val="auto"/>
                <w:sz w:val="26"/>
                <w:szCs w:val="26"/>
              </w:rPr>
            </w:pPr>
            <w:r w:rsidRPr="00173F44">
              <w:rPr>
                <w:b/>
                <w:color w:val="auto"/>
                <w:sz w:val="26"/>
                <w:szCs w:val="26"/>
              </w:rPr>
              <w:t>Người xem xét/sửa đổi</w:t>
            </w:r>
          </w:p>
        </w:tc>
      </w:tr>
      <w:tr w:rsidR="009C53BF" w:rsidRPr="00173F44" w14:paraId="6FD7BF32" w14:textId="77777777" w:rsidTr="006564BB">
        <w:trPr>
          <w:trHeight w:val="742"/>
        </w:trPr>
        <w:tc>
          <w:tcPr>
            <w:tcW w:w="1560" w:type="dxa"/>
            <w:vAlign w:val="center"/>
          </w:tcPr>
          <w:p w14:paraId="09E71A45" w14:textId="77777777" w:rsidR="009C53BF" w:rsidRPr="00173F44" w:rsidRDefault="009C53BF" w:rsidP="00BE2DA1">
            <w:pPr>
              <w:ind w:firstLine="176"/>
              <w:jc w:val="center"/>
              <w:rPr>
                <w:color w:val="auto"/>
                <w:sz w:val="26"/>
                <w:szCs w:val="26"/>
              </w:rPr>
            </w:pPr>
          </w:p>
        </w:tc>
        <w:tc>
          <w:tcPr>
            <w:tcW w:w="1864" w:type="dxa"/>
            <w:vAlign w:val="center"/>
          </w:tcPr>
          <w:p w14:paraId="01E78191" w14:textId="77777777" w:rsidR="009C53BF" w:rsidRPr="00173F44" w:rsidRDefault="009C53BF" w:rsidP="00BE2DA1">
            <w:pPr>
              <w:jc w:val="center"/>
              <w:rPr>
                <w:color w:val="auto"/>
                <w:sz w:val="26"/>
                <w:szCs w:val="26"/>
              </w:rPr>
            </w:pPr>
          </w:p>
        </w:tc>
        <w:tc>
          <w:tcPr>
            <w:tcW w:w="2842" w:type="dxa"/>
            <w:vAlign w:val="center"/>
          </w:tcPr>
          <w:p w14:paraId="29624981" w14:textId="77777777" w:rsidR="009C53BF" w:rsidRPr="00173F44" w:rsidRDefault="009C53BF" w:rsidP="00BE2DA1">
            <w:pPr>
              <w:jc w:val="center"/>
              <w:rPr>
                <w:color w:val="auto"/>
                <w:sz w:val="26"/>
                <w:szCs w:val="26"/>
              </w:rPr>
            </w:pPr>
          </w:p>
        </w:tc>
        <w:tc>
          <w:tcPr>
            <w:tcW w:w="2031" w:type="dxa"/>
            <w:vAlign w:val="center"/>
          </w:tcPr>
          <w:p w14:paraId="3AAAABB0" w14:textId="77777777" w:rsidR="009C53BF" w:rsidRPr="00173F44" w:rsidRDefault="009C53BF" w:rsidP="00BE2DA1">
            <w:pPr>
              <w:jc w:val="center"/>
              <w:rPr>
                <w:color w:val="auto"/>
                <w:sz w:val="26"/>
                <w:szCs w:val="26"/>
              </w:rPr>
            </w:pPr>
          </w:p>
        </w:tc>
        <w:tc>
          <w:tcPr>
            <w:tcW w:w="1938" w:type="dxa"/>
            <w:vAlign w:val="center"/>
          </w:tcPr>
          <w:p w14:paraId="408956E7" w14:textId="77777777" w:rsidR="009C53BF" w:rsidRPr="00173F44" w:rsidRDefault="009C53BF" w:rsidP="00BE2DA1">
            <w:pPr>
              <w:jc w:val="center"/>
              <w:rPr>
                <w:color w:val="auto"/>
                <w:sz w:val="26"/>
                <w:szCs w:val="26"/>
              </w:rPr>
            </w:pPr>
          </w:p>
        </w:tc>
      </w:tr>
      <w:tr w:rsidR="009C53BF" w:rsidRPr="00173F44" w14:paraId="7591FBA6" w14:textId="77777777" w:rsidTr="006564BB">
        <w:trPr>
          <w:trHeight w:val="722"/>
        </w:trPr>
        <w:tc>
          <w:tcPr>
            <w:tcW w:w="1560" w:type="dxa"/>
            <w:vAlign w:val="center"/>
          </w:tcPr>
          <w:p w14:paraId="42CED4DA" w14:textId="77777777" w:rsidR="009C53BF" w:rsidRPr="00173F44" w:rsidRDefault="009C53BF" w:rsidP="00BE2DA1">
            <w:pPr>
              <w:jc w:val="center"/>
              <w:rPr>
                <w:color w:val="auto"/>
                <w:sz w:val="26"/>
                <w:szCs w:val="26"/>
              </w:rPr>
            </w:pPr>
          </w:p>
        </w:tc>
        <w:tc>
          <w:tcPr>
            <w:tcW w:w="1864" w:type="dxa"/>
            <w:vAlign w:val="center"/>
          </w:tcPr>
          <w:p w14:paraId="13C89A6C" w14:textId="77777777" w:rsidR="009C53BF" w:rsidRPr="00173F44" w:rsidRDefault="009C53BF" w:rsidP="00BE2DA1">
            <w:pPr>
              <w:jc w:val="center"/>
              <w:rPr>
                <w:color w:val="auto"/>
                <w:sz w:val="26"/>
                <w:szCs w:val="26"/>
              </w:rPr>
            </w:pPr>
          </w:p>
        </w:tc>
        <w:tc>
          <w:tcPr>
            <w:tcW w:w="2842" w:type="dxa"/>
            <w:vAlign w:val="center"/>
          </w:tcPr>
          <w:p w14:paraId="11D8D1F1" w14:textId="77777777" w:rsidR="009C53BF" w:rsidRPr="00173F44" w:rsidRDefault="009C53BF" w:rsidP="00BE2DA1">
            <w:pPr>
              <w:jc w:val="center"/>
              <w:rPr>
                <w:color w:val="auto"/>
                <w:sz w:val="26"/>
                <w:szCs w:val="26"/>
              </w:rPr>
            </w:pPr>
          </w:p>
        </w:tc>
        <w:tc>
          <w:tcPr>
            <w:tcW w:w="2031" w:type="dxa"/>
            <w:vAlign w:val="center"/>
          </w:tcPr>
          <w:p w14:paraId="45FAC093" w14:textId="77777777" w:rsidR="009C53BF" w:rsidRPr="00173F44" w:rsidRDefault="009C53BF" w:rsidP="00BE2DA1">
            <w:pPr>
              <w:jc w:val="center"/>
              <w:rPr>
                <w:color w:val="auto"/>
                <w:sz w:val="26"/>
                <w:szCs w:val="26"/>
              </w:rPr>
            </w:pPr>
          </w:p>
        </w:tc>
        <w:tc>
          <w:tcPr>
            <w:tcW w:w="1938" w:type="dxa"/>
            <w:vAlign w:val="center"/>
          </w:tcPr>
          <w:p w14:paraId="3FBA9FD1" w14:textId="77777777" w:rsidR="009C53BF" w:rsidRPr="00173F44" w:rsidRDefault="009C53BF" w:rsidP="00BE2DA1">
            <w:pPr>
              <w:jc w:val="left"/>
              <w:rPr>
                <w:color w:val="auto"/>
                <w:sz w:val="26"/>
                <w:szCs w:val="26"/>
              </w:rPr>
            </w:pPr>
          </w:p>
        </w:tc>
      </w:tr>
      <w:tr w:rsidR="009C53BF" w:rsidRPr="00173F44" w14:paraId="25AC1CC9" w14:textId="77777777" w:rsidTr="006564BB">
        <w:trPr>
          <w:trHeight w:val="722"/>
        </w:trPr>
        <w:tc>
          <w:tcPr>
            <w:tcW w:w="1560" w:type="dxa"/>
            <w:vAlign w:val="center"/>
          </w:tcPr>
          <w:p w14:paraId="7C7010A1" w14:textId="77777777" w:rsidR="009C53BF" w:rsidRPr="00173F44" w:rsidRDefault="009C53BF" w:rsidP="00BE2DA1">
            <w:pPr>
              <w:jc w:val="center"/>
              <w:rPr>
                <w:color w:val="auto"/>
                <w:sz w:val="26"/>
                <w:szCs w:val="26"/>
              </w:rPr>
            </w:pPr>
          </w:p>
        </w:tc>
        <w:tc>
          <w:tcPr>
            <w:tcW w:w="1864" w:type="dxa"/>
            <w:vAlign w:val="center"/>
          </w:tcPr>
          <w:p w14:paraId="723ADE1B" w14:textId="77777777" w:rsidR="009C53BF" w:rsidRPr="00173F44" w:rsidRDefault="009C53BF" w:rsidP="00BE2DA1">
            <w:pPr>
              <w:jc w:val="center"/>
              <w:rPr>
                <w:color w:val="auto"/>
                <w:sz w:val="26"/>
                <w:szCs w:val="26"/>
              </w:rPr>
            </w:pPr>
          </w:p>
        </w:tc>
        <w:tc>
          <w:tcPr>
            <w:tcW w:w="2842" w:type="dxa"/>
            <w:vAlign w:val="center"/>
          </w:tcPr>
          <w:p w14:paraId="5767A81F" w14:textId="77777777" w:rsidR="009C53BF" w:rsidRPr="00173F44" w:rsidRDefault="009C53BF" w:rsidP="00BE2DA1">
            <w:pPr>
              <w:jc w:val="center"/>
              <w:rPr>
                <w:color w:val="auto"/>
                <w:sz w:val="26"/>
                <w:szCs w:val="26"/>
              </w:rPr>
            </w:pPr>
          </w:p>
        </w:tc>
        <w:tc>
          <w:tcPr>
            <w:tcW w:w="2031" w:type="dxa"/>
            <w:vAlign w:val="center"/>
          </w:tcPr>
          <w:p w14:paraId="3EA97FE8" w14:textId="77777777" w:rsidR="009C53BF" w:rsidRPr="00173F44" w:rsidRDefault="009C53BF" w:rsidP="00BE2DA1">
            <w:pPr>
              <w:jc w:val="center"/>
              <w:rPr>
                <w:color w:val="auto"/>
                <w:sz w:val="26"/>
                <w:szCs w:val="26"/>
              </w:rPr>
            </w:pPr>
          </w:p>
        </w:tc>
        <w:tc>
          <w:tcPr>
            <w:tcW w:w="1938" w:type="dxa"/>
            <w:vAlign w:val="center"/>
          </w:tcPr>
          <w:p w14:paraId="079CCE89" w14:textId="77777777" w:rsidR="009C53BF" w:rsidRPr="00173F44" w:rsidRDefault="009C53BF" w:rsidP="00BE2DA1">
            <w:pPr>
              <w:jc w:val="center"/>
              <w:rPr>
                <w:color w:val="auto"/>
                <w:sz w:val="26"/>
                <w:szCs w:val="26"/>
              </w:rPr>
            </w:pPr>
          </w:p>
        </w:tc>
      </w:tr>
      <w:tr w:rsidR="009C53BF" w:rsidRPr="00173F44" w14:paraId="5BDA7F2F" w14:textId="77777777" w:rsidTr="006564BB">
        <w:trPr>
          <w:trHeight w:val="722"/>
        </w:trPr>
        <w:tc>
          <w:tcPr>
            <w:tcW w:w="1560" w:type="dxa"/>
            <w:vAlign w:val="center"/>
          </w:tcPr>
          <w:p w14:paraId="56D91BA4" w14:textId="77777777" w:rsidR="009C53BF" w:rsidRPr="00173F44" w:rsidRDefault="009C53BF" w:rsidP="00BE2DA1">
            <w:pPr>
              <w:jc w:val="center"/>
              <w:rPr>
                <w:sz w:val="26"/>
                <w:szCs w:val="26"/>
              </w:rPr>
            </w:pPr>
          </w:p>
        </w:tc>
        <w:tc>
          <w:tcPr>
            <w:tcW w:w="1864" w:type="dxa"/>
            <w:vAlign w:val="center"/>
          </w:tcPr>
          <w:p w14:paraId="62064D80" w14:textId="77777777" w:rsidR="009C53BF" w:rsidRPr="00173F44" w:rsidRDefault="009C53BF" w:rsidP="00BE2DA1">
            <w:pPr>
              <w:jc w:val="center"/>
              <w:rPr>
                <w:sz w:val="26"/>
                <w:szCs w:val="26"/>
              </w:rPr>
            </w:pPr>
          </w:p>
        </w:tc>
        <w:tc>
          <w:tcPr>
            <w:tcW w:w="2842" w:type="dxa"/>
            <w:vAlign w:val="center"/>
          </w:tcPr>
          <w:p w14:paraId="26D8090F" w14:textId="77777777" w:rsidR="009C53BF" w:rsidRPr="00173F44" w:rsidRDefault="009C53BF" w:rsidP="00BE2DA1">
            <w:pPr>
              <w:jc w:val="center"/>
              <w:rPr>
                <w:sz w:val="26"/>
                <w:szCs w:val="26"/>
              </w:rPr>
            </w:pPr>
          </w:p>
        </w:tc>
        <w:tc>
          <w:tcPr>
            <w:tcW w:w="2031" w:type="dxa"/>
            <w:vAlign w:val="center"/>
          </w:tcPr>
          <w:p w14:paraId="48E04AF5" w14:textId="77777777" w:rsidR="009C53BF" w:rsidRPr="00173F44" w:rsidRDefault="009C53BF" w:rsidP="00BE2DA1">
            <w:pPr>
              <w:jc w:val="center"/>
              <w:rPr>
                <w:sz w:val="26"/>
                <w:szCs w:val="26"/>
              </w:rPr>
            </w:pPr>
          </w:p>
        </w:tc>
        <w:tc>
          <w:tcPr>
            <w:tcW w:w="1938" w:type="dxa"/>
            <w:vAlign w:val="center"/>
          </w:tcPr>
          <w:p w14:paraId="5FA86FEB" w14:textId="77777777" w:rsidR="009C53BF" w:rsidRPr="00173F44" w:rsidRDefault="009C53BF" w:rsidP="00BE2DA1">
            <w:pPr>
              <w:jc w:val="center"/>
              <w:rPr>
                <w:sz w:val="26"/>
                <w:szCs w:val="26"/>
              </w:rPr>
            </w:pPr>
          </w:p>
        </w:tc>
      </w:tr>
    </w:tbl>
    <w:p w14:paraId="684E0EBB" w14:textId="77777777" w:rsidR="009C53BF" w:rsidRPr="00C13C7C" w:rsidRDefault="009C53BF" w:rsidP="009C53BF">
      <w:pPr>
        <w:spacing w:before="120" w:after="120" w:line="288" w:lineRule="auto"/>
        <w:jc w:val="center"/>
        <w:rPr>
          <w:rFonts w:ascii="Times New Roman" w:hAnsi="Times New Roman" w:cs="Times New Roman"/>
          <w:i/>
          <w:sz w:val="26"/>
          <w:szCs w:val="26"/>
          <w:lang w:val="en-GB"/>
        </w:rPr>
      </w:pPr>
      <w:r w:rsidRPr="00C13C7C">
        <w:rPr>
          <w:rFonts w:ascii="Times New Roman" w:hAnsi="Times New Roman" w:cs="Times New Roman"/>
          <w:i/>
          <w:sz w:val="26"/>
          <w:szCs w:val="26"/>
          <w:lang w:val="en-GB"/>
        </w:rPr>
        <w:t>Tài liệu nội bộ</w:t>
      </w:r>
    </w:p>
    <w:p w14:paraId="159801EA" w14:textId="77777777" w:rsidR="009C53BF" w:rsidRPr="006C77F6" w:rsidRDefault="009C53BF" w:rsidP="009C53BF">
      <w:pPr>
        <w:pStyle w:val="NormalWeb"/>
        <w:shd w:val="clear" w:color="auto" w:fill="FFFFFF"/>
        <w:spacing w:before="120" w:beforeAutospacing="0" w:after="120" w:afterAutospacing="0"/>
        <w:ind w:firstLine="426"/>
        <w:jc w:val="center"/>
        <w:rPr>
          <w:b/>
          <w:bCs/>
          <w:color w:val="000000"/>
          <w:sz w:val="28"/>
          <w:szCs w:val="28"/>
          <w:lang w:val="fr-FR"/>
        </w:rPr>
      </w:pPr>
      <w:r w:rsidRPr="006C77F6">
        <w:rPr>
          <w:b/>
          <w:bCs/>
          <w:color w:val="000000"/>
          <w:sz w:val="28"/>
          <w:szCs w:val="28"/>
          <w:lang w:val="fr-FR"/>
        </w:rPr>
        <w:lastRenderedPageBreak/>
        <w:t>Phần I. QUY ĐỊNH CHUNG</w:t>
      </w:r>
    </w:p>
    <w:p w14:paraId="7B727940" w14:textId="77777777" w:rsidR="00E77028" w:rsidRDefault="00E77028" w:rsidP="00E36B7E">
      <w:pPr>
        <w:pStyle w:val="NormalWeb"/>
        <w:shd w:val="clear" w:color="auto" w:fill="FFFFFF"/>
        <w:spacing w:before="120" w:beforeAutospacing="0" w:after="120" w:afterAutospacing="0"/>
        <w:jc w:val="both"/>
        <w:rPr>
          <w:b/>
          <w:bCs/>
          <w:color w:val="000000"/>
          <w:sz w:val="28"/>
          <w:szCs w:val="28"/>
          <w:lang w:val="fr-FR"/>
        </w:rPr>
      </w:pPr>
    </w:p>
    <w:p w14:paraId="0605C4E1" w14:textId="77777777" w:rsidR="00E36B7E" w:rsidRPr="004212CD" w:rsidRDefault="00E36B7E" w:rsidP="00E36B7E">
      <w:pPr>
        <w:pStyle w:val="NormalWeb"/>
        <w:shd w:val="clear" w:color="auto" w:fill="FFFFFF"/>
        <w:spacing w:before="120" w:beforeAutospacing="0" w:after="120" w:afterAutospacing="0"/>
        <w:jc w:val="both"/>
        <w:rPr>
          <w:b/>
          <w:color w:val="000000"/>
          <w:sz w:val="28"/>
          <w:szCs w:val="28"/>
          <w:lang w:val="fr-FR"/>
        </w:rPr>
      </w:pPr>
      <w:r w:rsidRPr="004212CD">
        <w:rPr>
          <w:b/>
          <w:bCs/>
          <w:color w:val="000000"/>
          <w:sz w:val="28"/>
          <w:szCs w:val="28"/>
          <w:lang w:val="fr-FR"/>
        </w:rPr>
        <w:t>1</w:t>
      </w:r>
      <w:r w:rsidRPr="004212CD">
        <w:rPr>
          <w:b/>
          <w:color w:val="000000"/>
          <w:sz w:val="28"/>
          <w:szCs w:val="28"/>
          <w:lang w:val="fr-FR"/>
        </w:rPr>
        <w:t>. Đối tượng áp dụng</w:t>
      </w:r>
    </w:p>
    <w:p w14:paraId="3ACDF61E" w14:textId="77777777" w:rsidR="00515F65" w:rsidRDefault="00515F65" w:rsidP="00515F65">
      <w:pPr>
        <w:pStyle w:val="NormalWeb"/>
        <w:shd w:val="clear" w:color="auto" w:fill="FFFFFF"/>
        <w:spacing w:before="120" w:beforeAutospacing="0" w:after="120" w:afterAutospacing="0"/>
        <w:ind w:firstLine="426"/>
        <w:jc w:val="both"/>
        <w:rPr>
          <w:color w:val="000000"/>
          <w:sz w:val="28"/>
          <w:szCs w:val="28"/>
          <w:lang w:val="fr-FR"/>
        </w:rPr>
      </w:pPr>
      <w:r>
        <w:rPr>
          <w:color w:val="000000"/>
          <w:sz w:val="28"/>
          <w:szCs w:val="28"/>
          <w:lang w:val="fr-FR"/>
        </w:rPr>
        <w:t xml:space="preserve">- </w:t>
      </w:r>
      <w:r w:rsidR="00E36B7E" w:rsidRPr="004212CD">
        <w:rPr>
          <w:color w:val="000000"/>
          <w:sz w:val="28"/>
          <w:szCs w:val="28"/>
          <w:lang w:val="fr-FR"/>
        </w:rPr>
        <w:t>Cơ sở y tế đủ điều kiện khám</w:t>
      </w:r>
      <w:r w:rsidR="00E36B7E">
        <w:rPr>
          <w:color w:val="000000"/>
          <w:sz w:val="28"/>
          <w:szCs w:val="28"/>
          <w:lang w:val="fr-FR"/>
        </w:rPr>
        <w:t>,</w:t>
      </w:r>
      <w:r w:rsidR="00E36B7E" w:rsidRPr="004212CD">
        <w:rPr>
          <w:color w:val="000000"/>
          <w:sz w:val="28"/>
          <w:szCs w:val="28"/>
          <w:lang w:val="fr-FR"/>
        </w:rPr>
        <w:t xml:space="preserve"> chữa bệnh tại phòng khám đa khoa.</w:t>
      </w:r>
    </w:p>
    <w:p w14:paraId="13CB2A77" w14:textId="77777777" w:rsidR="00515F65" w:rsidRDefault="00515F65" w:rsidP="00515F65">
      <w:pPr>
        <w:pStyle w:val="NormalWeb"/>
        <w:shd w:val="clear" w:color="auto" w:fill="FFFFFF"/>
        <w:spacing w:before="120" w:beforeAutospacing="0" w:after="120" w:afterAutospacing="0"/>
        <w:ind w:firstLine="426"/>
        <w:jc w:val="both"/>
        <w:rPr>
          <w:color w:val="000000"/>
          <w:sz w:val="28"/>
          <w:szCs w:val="28"/>
          <w:lang w:val="fr-FR"/>
        </w:rPr>
      </w:pPr>
      <w:r>
        <w:rPr>
          <w:color w:val="000000"/>
          <w:sz w:val="28"/>
          <w:szCs w:val="28"/>
          <w:lang w:val="fr-FR"/>
        </w:rPr>
        <w:t>-</w:t>
      </w:r>
      <w:r w:rsidR="00E36B7E" w:rsidRPr="004212CD">
        <w:rPr>
          <w:color w:val="000000"/>
          <w:sz w:val="28"/>
          <w:szCs w:val="28"/>
          <w:lang w:val="fr-FR"/>
        </w:rPr>
        <w:t xml:space="preserve"> Nhân viên y tế và người tham gia được cấp chứng chỉ hành nghề thực hiện</w:t>
      </w:r>
      <w:r w:rsidR="0075496F">
        <w:rPr>
          <w:color w:val="000000"/>
          <w:sz w:val="28"/>
          <w:szCs w:val="28"/>
          <w:lang w:val="fr-FR"/>
        </w:rPr>
        <w:t>.</w:t>
      </w:r>
    </w:p>
    <w:p w14:paraId="7DB2872D" w14:textId="5B9F174E" w:rsidR="00E36B7E" w:rsidRPr="004212CD" w:rsidRDefault="00515F65" w:rsidP="00515F65">
      <w:pPr>
        <w:pStyle w:val="NormalWeb"/>
        <w:shd w:val="clear" w:color="auto" w:fill="FFFFFF"/>
        <w:spacing w:before="120" w:beforeAutospacing="0" w:after="120" w:afterAutospacing="0"/>
        <w:ind w:firstLine="426"/>
        <w:jc w:val="both"/>
        <w:rPr>
          <w:color w:val="000000"/>
          <w:sz w:val="28"/>
          <w:szCs w:val="28"/>
          <w:lang w:val="fr-FR"/>
        </w:rPr>
      </w:pPr>
      <w:r>
        <w:rPr>
          <w:color w:val="000000"/>
          <w:sz w:val="28"/>
          <w:szCs w:val="28"/>
          <w:lang w:val="fr-FR"/>
        </w:rPr>
        <w:t xml:space="preserve">- </w:t>
      </w:r>
      <w:r w:rsidR="00E36B7E" w:rsidRPr="004212CD">
        <w:rPr>
          <w:color w:val="000000"/>
          <w:sz w:val="28"/>
          <w:szCs w:val="28"/>
          <w:lang w:val="fr-FR"/>
        </w:rPr>
        <w:t xml:space="preserve">Người </w:t>
      </w:r>
      <w:r w:rsidR="0075496F">
        <w:rPr>
          <w:color w:val="000000"/>
          <w:sz w:val="28"/>
          <w:szCs w:val="28"/>
          <w:lang w:val="fr-FR"/>
        </w:rPr>
        <w:t xml:space="preserve">bệnh có chỉ định hoặc </w:t>
      </w:r>
      <w:r w:rsidR="00E36B7E" w:rsidRPr="004212CD">
        <w:rPr>
          <w:color w:val="000000"/>
          <w:sz w:val="28"/>
          <w:szCs w:val="28"/>
          <w:lang w:val="fr-FR"/>
        </w:rPr>
        <w:t xml:space="preserve">nhu cầu </w:t>
      </w:r>
      <w:r w:rsidR="0075496F">
        <w:rPr>
          <w:color w:val="000000"/>
          <w:sz w:val="28"/>
          <w:szCs w:val="28"/>
          <w:lang w:val="fr-FR"/>
        </w:rPr>
        <w:t>thực hiện dịch vụ kỹ thuật</w:t>
      </w:r>
      <w:r w:rsidR="00E36B7E" w:rsidRPr="004212CD">
        <w:rPr>
          <w:color w:val="000000"/>
          <w:sz w:val="28"/>
          <w:szCs w:val="28"/>
          <w:lang w:val="fr-FR"/>
        </w:rPr>
        <w:t>.</w:t>
      </w:r>
    </w:p>
    <w:p w14:paraId="16D7FBE6" w14:textId="3B1720CD" w:rsidR="009C53BF" w:rsidRPr="006C77F6" w:rsidRDefault="00E36B7E" w:rsidP="009C53BF">
      <w:pPr>
        <w:pStyle w:val="NormalWeb"/>
        <w:shd w:val="clear" w:color="auto" w:fill="FFFFFF"/>
        <w:spacing w:before="120" w:beforeAutospacing="0" w:after="120" w:afterAutospacing="0"/>
        <w:jc w:val="both"/>
        <w:rPr>
          <w:b/>
          <w:color w:val="000000"/>
          <w:sz w:val="28"/>
          <w:szCs w:val="28"/>
          <w:lang w:val="fr-FR"/>
        </w:rPr>
      </w:pPr>
      <w:r>
        <w:rPr>
          <w:b/>
          <w:color w:val="000000"/>
          <w:sz w:val="28"/>
          <w:szCs w:val="28"/>
          <w:lang w:val="fr-FR"/>
        </w:rPr>
        <w:t>2</w:t>
      </w:r>
      <w:r w:rsidR="009C53BF" w:rsidRPr="006C77F6">
        <w:rPr>
          <w:b/>
          <w:color w:val="000000"/>
          <w:sz w:val="28"/>
          <w:szCs w:val="28"/>
          <w:lang w:val="fr-FR"/>
        </w:rPr>
        <w:t>. Thực hiện ứng dụng quy trình khám chữa bệnh tại phòng khám đa khoa</w:t>
      </w:r>
    </w:p>
    <w:p w14:paraId="2BF36486" w14:textId="481387BC" w:rsidR="00C63203" w:rsidRDefault="00E36B7E" w:rsidP="009C53BF">
      <w:pPr>
        <w:pStyle w:val="NormalWeb"/>
        <w:shd w:val="clear" w:color="auto" w:fill="FFFFFF"/>
        <w:spacing w:before="120" w:beforeAutospacing="0" w:after="120" w:afterAutospacing="0"/>
        <w:jc w:val="both"/>
        <w:rPr>
          <w:b/>
          <w:sz w:val="28"/>
          <w:szCs w:val="28"/>
          <w:lang w:val="fr-FR"/>
        </w:rPr>
      </w:pPr>
      <w:r>
        <w:rPr>
          <w:b/>
          <w:sz w:val="28"/>
          <w:szCs w:val="28"/>
          <w:lang w:val="fr-FR"/>
        </w:rPr>
        <w:t>3</w:t>
      </w:r>
      <w:r w:rsidR="009C53BF" w:rsidRPr="006C77F6">
        <w:rPr>
          <w:b/>
          <w:sz w:val="28"/>
          <w:szCs w:val="28"/>
          <w:lang w:val="fr-FR"/>
        </w:rPr>
        <w:t>. Tài liệu tham khảo</w:t>
      </w:r>
    </w:p>
    <w:p w14:paraId="3F49D703" w14:textId="77777777" w:rsidR="0034494C" w:rsidRDefault="00E0264E" w:rsidP="0034494C">
      <w:pPr>
        <w:pStyle w:val="NormalWeb"/>
        <w:shd w:val="clear" w:color="auto" w:fill="FFFFFF"/>
        <w:spacing w:before="120" w:beforeAutospacing="0" w:after="120" w:afterAutospacing="0" w:line="276" w:lineRule="auto"/>
        <w:ind w:firstLine="426"/>
        <w:jc w:val="both"/>
        <w:rPr>
          <w:sz w:val="28"/>
          <w:szCs w:val="28"/>
          <w:lang w:val="fr-FR"/>
        </w:rPr>
      </w:pPr>
      <w:r w:rsidRPr="00E0264E">
        <w:rPr>
          <w:sz w:val="28"/>
          <w:szCs w:val="28"/>
          <w:lang w:val="fr-FR"/>
        </w:rPr>
        <w:t xml:space="preserve">- Quyết định số 1981/QĐ-BYT ngày 05/6/2024 </w:t>
      </w:r>
      <w:r w:rsidRPr="00E0264E">
        <w:rPr>
          <w:sz w:val="28"/>
          <w:szCs w:val="28"/>
        </w:rPr>
        <w:t>Về việc ban hành tài liệu “Hướng dẫn quy trình kỹ thuật Nội khoa, chuyên ngành Hô hấp”</w:t>
      </w:r>
      <w:r>
        <w:rPr>
          <w:sz w:val="28"/>
          <w:szCs w:val="28"/>
        </w:rPr>
        <w:t>. Trang 08</w:t>
      </w:r>
    </w:p>
    <w:p w14:paraId="54377CAE" w14:textId="0ECA5BA5" w:rsidR="0034494C" w:rsidRPr="0048273E" w:rsidRDefault="0034494C" w:rsidP="0034494C">
      <w:pPr>
        <w:pStyle w:val="NormalWeb"/>
        <w:shd w:val="clear" w:color="auto" w:fill="FFFFFF"/>
        <w:spacing w:before="120" w:beforeAutospacing="0" w:after="120" w:afterAutospacing="0" w:line="276" w:lineRule="auto"/>
        <w:ind w:firstLine="426"/>
        <w:jc w:val="both"/>
        <w:rPr>
          <w:sz w:val="28"/>
          <w:szCs w:val="28"/>
          <w:lang w:val="fr-FR"/>
        </w:rPr>
      </w:pPr>
      <w:r w:rsidRPr="0048273E">
        <w:rPr>
          <w:sz w:val="28"/>
          <w:szCs w:val="28"/>
          <w:lang w:val="fr-FR"/>
        </w:rPr>
        <w:t>- Quyết định 3023/QĐ-BYT ngày 28/7/2023 của Bộ Y tế về việc ban hành Đề cương tài liệu chuyên môn Hướng dẫn quy trình kỹ thuật khám bệnh, chữa bệnh.</w:t>
      </w:r>
    </w:p>
    <w:p w14:paraId="2E8F385F" w14:textId="0FAA8F8E" w:rsidR="000F22D3" w:rsidRPr="003F7276" w:rsidRDefault="000F22D3" w:rsidP="003F7276">
      <w:pPr>
        <w:pStyle w:val="NormalWeb"/>
        <w:shd w:val="clear" w:color="auto" w:fill="FFFFFF"/>
        <w:spacing w:before="120" w:beforeAutospacing="0" w:after="120" w:afterAutospacing="0"/>
        <w:ind w:firstLine="426"/>
        <w:rPr>
          <w:color w:val="000000"/>
          <w:sz w:val="28"/>
          <w:szCs w:val="28"/>
          <w:lang w:val="fr-FR"/>
        </w:rPr>
      </w:pPr>
    </w:p>
    <w:p w14:paraId="66B770C3" w14:textId="566D90D1" w:rsidR="009C53BF" w:rsidRPr="006C77F6" w:rsidRDefault="009C53BF" w:rsidP="009C53BF">
      <w:pPr>
        <w:pStyle w:val="NormalWeb"/>
        <w:shd w:val="clear" w:color="auto" w:fill="FFFFFF"/>
        <w:spacing w:before="120" w:beforeAutospacing="0" w:after="120" w:afterAutospacing="0"/>
        <w:ind w:firstLine="426"/>
        <w:jc w:val="center"/>
        <w:rPr>
          <w:b/>
          <w:color w:val="000000"/>
          <w:sz w:val="28"/>
          <w:szCs w:val="28"/>
          <w:lang w:val="fr-FR"/>
        </w:rPr>
      </w:pPr>
      <w:r w:rsidRPr="006C77F6">
        <w:rPr>
          <w:b/>
          <w:color w:val="000000"/>
          <w:sz w:val="28"/>
          <w:szCs w:val="28"/>
          <w:lang w:val="fr-FR"/>
        </w:rPr>
        <w:t>Phần II. QUY TRÌNH KỸ THUẬT</w:t>
      </w:r>
    </w:p>
    <w:p w14:paraId="79FF2119" w14:textId="77777777" w:rsidR="009C53BF" w:rsidRPr="006C77F6" w:rsidRDefault="009C53BF" w:rsidP="00497871">
      <w:pPr>
        <w:pStyle w:val="Title1"/>
        <w:shd w:val="clear" w:color="auto" w:fill="FFFFFF"/>
        <w:spacing w:before="0" w:beforeAutospacing="0" w:after="0" w:afterAutospacing="0" w:line="330" w:lineRule="atLeast"/>
        <w:jc w:val="both"/>
        <w:rPr>
          <w:b/>
          <w:bCs/>
          <w:caps/>
          <w:color w:val="222222"/>
          <w:sz w:val="28"/>
          <w:szCs w:val="28"/>
        </w:rPr>
      </w:pPr>
    </w:p>
    <w:p w14:paraId="18029DA0" w14:textId="65F0F7D4" w:rsidR="00B17701" w:rsidRPr="006C77F6" w:rsidRDefault="00B17701"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 xml:space="preserve">I. </w:t>
      </w:r>
      <w:r w:rsidR="00F47A4E">
        <w:rPr>
          <w:b/>
          <w:sz w:val="28"/>
          <w:szCs w:val="28"/>
        </w:rPr>
        <w:t>Định nghĩa</w:t>
      </w:r>
    </w:p>
    <w:p w14:paraId="24C6CB32" w14:textId="77777777" w:rsidR="00B17701" w:rsidRPr="006C77F6" w:rsidRDefault="00B17701" w:rsidP="003F7276">
      <w:pPr>
        <w:pStyle w:val="NormalWeb"/>
        <w:shd w:val="clear" w:color="auto" w:fill="FFFFFF"/>
        <w:spacing w:before="120" w:beforeAutospacing="0" w:after="120" w:afterAutospacing="0" w:line="288" w:lineRule="auto"/>
        <w:ind w:firstLine="720"/>
        <w:jc w:val="both"/>
        <w:rPr>
          <w:rStyle w:val="Strong"/>
          <w:color w:val="000000"/>
          <w:sz w:val="28"/>
          <w:szCs w:val="28"/>
        </w:rPr>
      </w:pPr>
      <w:r w:rsidRPr="006C77F6">
        <w:rPr>
          <w:sz w:val="28"/>
          <w:szCs w:val="28"/>
        </w:rPr>
        <w:t>Chọc dịch màng phổi là kỹ thuật sử dụng kim nhỏ chọc hút dịch từ khoang màng phổi. Việc chọc dịch màng phổi giúp lấy xét nghiệm chẩn đoán nguyên nhân tràn dịch.</w:t>
      </w:r>
      <w:r w:rsidRPr="006C77F6">
        <w:rPr>
          <w:rStyle w:val="Strong"/>
          <w:color w:val="000000"/>
          <w:sz w:val="28"/>
          <w:szCs w:val="28"/>
        </w:rPr>
        <w:t xml:space="preserve"> </w:t>
      </w:r>
    </w:p>
    <w:p w14:paraId="42FDE323" w14:textId="5BF8F89C" w:rsidR="00497871" w:rsidRPr="006C77F6" w:rsidRDefault="00B17701" w:rsidP="009C53BF">
      <w:pPr>
        <w:pStyle w:val="NormalWeb"/>
        <w:shd w:val="clear" w:color="auto" w:fill="FFFFFF"/>
        <w:spacing w:before="120" w:beforeAutospacing="0" w:after="120" w:afterAutospacing="0" w:line="288" w:lineRule="auto"/>
        <w:jc w:val="both"/>
        <w:rPr>
          <w:b/>
          <w:color w:val="000000"/>
          <w:sz w:val="28"/>
          <w:szCs w:val="28"/>
        </w:rPr>
      </w:pPr>
      <w:r w:rsidRPr="006C77F6">
        <w:rPr>
          <w:b/>
          <w:sz w:val="28"/>
          <w:szCs w:val="28"/>
        </w:rPr>
        <w:t xml:space="preserve">II. </w:t>
      </w:r>
      <w:r w:rsidR="00F47A4E">
        <w:rPr>
          <w:b/>
          <w:sz w:val="28"/>
          <w:szCs w:val="28"/>
        </w:rPr>
        <w:t>Chỉ định</w:t>
      </w:r>
      <w:r w:rsidRPr="006C77F6">
        <w:rPr>
          <w:b/>
          <w:sz w:val="28"/>
          <w:szCs w:val="28"/>
        </w:rPr>
        <w:t xml:space="preserve"> </w:t>
      </w:r>
    </w:p>
    <w:p w14:paraId="5FF14575" w14:textId="72BA0611" w:rsidR="009A61E1" w:rsidRPr="006C77F6" w:rsidRDefault="009A61E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Người bệnh có hội chứng 3 giảm trên lâm sàng </w:t>
      </w:r>
    </w:p>
    <w:p w14:paraId="687CD837" w14:textId="77777777" w:rsidR="009A61E1" w:rsidRPr="006C77F6" w:rsidRDefault="009A61E1" w:rsidP="009C53BF">
      <w:pPr>
        <w:pStyle w:val="NormalWeb"/>
        <w:shd w:val="clear" w:color="auto" w:fill="FFFFFF"/>
        <w:spacing w:before="120" w:beforeAutospacing="0" w:after="120" w:afterAutospacing="0" w:line="288" w:lineRule="auto"/>
        <w:jc w:val="both"/>
        <w:rPr>
          <w:rStyle w:val="Strong"/>
          <w:color w:val="000000"/>
          <w:sz w:val="28"/>
          <w:szCs w:val="28"/>
        </w:rPr>
      </w:pPr>
      <w:r w:rsidRPr="006C77F6">
        <w:rPr>
          <w:sz w:val="28"/>
          <w:szCs w:val="28"/>
        </w:rPr>
        <w:t>- Hình ảnh tràn dịch màng phổi trên X quang.</w:t>
      </w:r>
      <w:r w:rsidRPr="006C77F6">
        <w:rPr>
          <w:rStyle w:val="Strong"/>
          <w:color w:val="000000"/>
          <w:sz w:val="28"/>
          <w:szCs w:val="28"/>
        </w:rPr>
        <w:t xml:space="preserve"> </w:t>
      </w:r>
    </w:p>
    <w:p w14:paraId="47F4C6B1" w14:textId="5924F5B2" w:rsidR="00497871" w:rsidRPr="006C77F6" w:rsidRDefault="00B17701" w:rsidP="009C53BF">
      <w:pPr>
        <w:pStyle w:val="NormalWeb"/>
        <w:shd w:val="clear" w:color="auto" w:fill="FFFFFF"/>
        <w:spacing w:before="120" w:beforeAutospacing="0" w:after="120" w:afterAutospacing="0" w:line="288" w:lineRule="auto"/>
        <w:jc w:val="both"/>
        <w:rPr>
          <w:color w:val="000000"/>
          <w:sz w:val="28"/>
          <w:szCs w:val="28"/>
        </w:rPr>
      </w:pPr>
      <w:r w:rsidRPr="006C77F6">
        <w:rPr>
          <w:rStyle w:val="Strong"/>
          <w:color w:val="000000"/>
          <w:sz w:val="28"/>
          <w:szCs w:val="28"/>
        </w:rPr>
        <w:t xml:space="preserve">III. </w:t>
      </w:r>
      <w:r w:rsidR="00516FDC">
        <w:rPr>
          <w:rStyle w:val="Strong"/>
          <w:color w:val="000000"/>
          <w:sz w:val="28"/>
          <w:szCs w:val="28"/>
        </w:rPr>
        <w:t>Chống chỉ định</w:t>
      </w:r>
    </w:p>
    <w:p w14:paraId="1A895775" w14:textId="77777777" w:rsidR="009A61E1" w:rsidRPr="006C77F6" w:rsidRDefault="009A61E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Không có chống chỉ định tuyệt đối.</w:t>
      </w:r>
    </w:p>
    <w:p w14:paraId="17E03743" w14:textId="77777777" w:rsidR="009A61E1" w:rsidRPr="006C77F6" w:rsidRDefault="009A61E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 Một số trường hợp cần lưu ý khi chọc dịch màng phổi: </w:t>
      </w:r>
    </w:p>
    <w:p w14:paraId="236AD85E" w14:textId="77777777" w:rsidR="009A61E1" w:rsidRPr="006C77F6" w:rsidRDefault="009A61E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Có rối loạn đông máu, cầm máu </w:t>
      </w:r>
    </w:p>
    <w:p w14:paraId="47CEF4C0" w14:textId="77777777" w:rsidR="009A61E1" w:rsidRPr="006C77F6" w:rsidRDefault="009A61E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Rối loạn huyết động. </w:t>
      </w:r>
    </w:p>
    <w:p w14:paraId="22E08EBE" w14:textId="6990508D" w:rsidR="009A61E1" w:rsidRPr="006C77F6" w:rsidRDefault="009A61E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Tổn thương da thành ngực vùng định chọc kim qua</w:t>
      </w:r>
    </w:p>
    <w:p w14:paraId="3280D9F8" w14:textId="7C8AB9EF" w:rsidR="00550D73" w:rsidRPr="006C77F6" w:rsidRDefault="00550D73" w:rsidP="009C53BF">
      <w:pPr>
        <w:pStyle w:val="NormalWeb"/>
        <w:shd w:val="clear" w:color="auto" w:fill="FFFFFF"/>
        <w:spacing w:before="120" w:beforeAutospacing="0" w:after="120" w:afterAutospacing="0" w:line="288" w:lineRule="auto"/>
        <w:jc w:val="both"/>
        <w:rPr>
          <w:b/>
          <w:color w:val="000000"/>
          <w:sz w:val="28"/>
          <w:szCs w:val="28"/>
        </w:rPr>
      </w:pPr>
      <w:r w:rsidRPr="006C77F6">
        <w:rPr>
          <w:b/>
          <w:sz w:val="28"/>
          <w:szCs w:val="28"/>
        </w:rPr>
        <w:lastRenderedPageBreak/>
        <w:t xml:space="preserve">IV. </w:t>
      </w:r>
      <w:r w:rsidR="00516FDC">
        <w:rPr>
          <w:b/>
          <w:sz w:val="28"/>
          <w:szCs w:val="28"/>
        </w:rPr>
        <w:t>Chuẩn bị</w:t>
      </w:r>
    </w:p>
    <w:p w14:paraId="3C3FEBD5" w14:textId="77777777" w:rsidR="00B13ABD" w:rsidRPr="006C77F6" w:rsidRDefault="00B13ABD"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 xml:space="preserve">1. Người thực hiện </w:t>
      </w:r>
    </w:p>
    <w:p w14:paraId="2C759B0E" w14:textId="07590A24" w:rsidR="00B13ABD" w:rsidRPr="006C77F6" w:rsidRDefault="00B13ABD"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- 01</w:t>
      </w:r>
      <w:r w:rsidR="00B63E6B">
        <w:rPr>
          <w:sz w:val="28"/>
          <w:szCs w:val="28"/>
        </w:rPr>
        <w:t xml:space="preserve"> b</w:t>
      </w:r>
      <w:r w:rsidRPr="006C77F6">
        <w:rPr>
          <w:sz w:val="28"/>
          <w:szCs w:val="28"/>
        </w:rPr>
        <w:t xml:space="preserve">ác sĩ đã làm thành thạo kỹ thuật chọc dịch màng phổi. </w:t>
      </w:r>
    </w:p>
    <w:p w14:paraId="3BB92D7D" w14:textId="247EEE9F" w:rsidR="004A504C" w:rsidRPr="006C77F6" w:rsidRDefault="00B63E6B" w:rsidP="009C53BF">
      <w:pPr>
        <w:pStyle w:val="NormalWeb"/>
        <w:shd w:val="clear" w:color="auto" w:fill="FFFFFF"/>
        <w:spacing w:before="120" w:beforeAutospacing="0" w:after="120" w:afterAutospacing="0" w:line="288" w:lineRule="auto"/>
        <w:jc w:val="both"/>
        <w:rPr>
          <w:rStyle w:val="Strong"/>
          <w:color w:val="000000"/>
          <w:sz w:val="28"/>
          <w:szCs w:val="28"/>
        </w:rPr>
      </w:pPr>
      <w:r>
        <w:rPr>
          <w:sz w:val="28"/>
          <w:szCs w:val="28"/>
        </w:rPr>
        <w:t>- 01 đ</w:t>
      </w:r>
      <w:r w:rsidR="00B13ABD" w:rsidRPr="006C77F6">
        <w:rPr>
          <w:sz w:val="28"/>
          <w:szCs w:val="28"/>
        </w:rPr>
        <w:t>iều dưỡng đã được đào tạo phụ giúp kỹ thuật chọc dịch màng phổi.</w:t>
      </w:r>
    </w:p>
    <w:p w14:paraId="79FD931A" w14:textId="09FDB8C8" w:rsidR="001337FE" w:rsidRPr="006C77F6" w:rsidRDefault="001337FE"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2. Ng</w:t>
      </w:r>
      <w:r w:rsidR="00534180" w:rsidRPr="006C77F6">
        <w:rPr>
          <w:b/>
          <w:sz w:val="28"/>
          <w:szCs w:val="28"/>
        </w:rPr>
        <w:t xml:space="preserve">ười </w:t>
      </w:r>
      <w:r w:rsidRPr="006C77F6">
        <w:rPr>
          <w:b/>
          <w:sz w:val="28"/>
          <w:szCs w:val="28"/>
        </w:rPr>
        <w:t xml:space="preserve">bệnh </w:t>
      </w:r>
    </w:p>
    <w:p w14:paraId="19E3F0B7" w14:textId="77777777" w:rsidR="001337FE" w:rsidRPr="006C77F6" w:rsidRDefault="001337FE"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Giải thích cho người bệnh mục đích của thủ thuật và các tai biến có thể xảy ra. </w:t>
      </w:r>
    </w:p>
    <w:p w14:paraId="1949DE65" w14:textId="77777777" w:rsidR="001337FE" w:rsidRPr="006C77F6" w:rsidRDefault="001337FE"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Hướng dẫn người bệnh hít thở theo yêu cầu. </w:t>
      </w:r>
    </w:p>
    <w:p w14:paraId="1D409F21" w14:textId="77777777" w:rsidR="001337FE" w:rsidRPr="006C77F6" w:rsidRDefault="001337FE"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Tiêm dưới da một ống atropin 1/4mg trước khi chọc dịch 15 phút. </w:t>
      </w:r>
    </w:p>
    <w:p w14:paraId="605E69C9" w14:textId="77777777" w:rsidR="001337FE" w:rsidRPr="006C77F6" w:rsidRDefault="001337FE"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Tư thế người bệnh: tốt nhất ngồi tư thế cưỡi ngựa, trường hợp nặng có thể nằm đầu cao.</w:t>
      </w:r>
    </w:p>
    <w:p w14:paraId="4A12F96A" w14:textId="210D23EE" w:rsidR="004A504C" w:rsidRPr="006C77F6" w:rsidRDefault="001337FE" w:rsidP="009C53BF">
      <w:pPr>
        <w:pStyle w:val="NormalWeb"/>
        <w:shd w:val="clear" w:color="auto" w:fill="FFFFFF"/>
        <w:spacing w:before="120" w:beforeAutospacing="0" w:after="120" w:afterAutospacing="0" w:line="288" w:lineRule="auto"/>
        <w:jc w:val="both"/>
        <w:rPr>
          <w:rStyle w:val="Strong"/>
          <w:color w:val="000000"/>
          <w:sz w:val="28"/>
          <w:szCs w:val="28"/>
        </w:rPr>
      </w:pPr>
      <w:r w:rsidRPr="006C77F6">
        <w:rPr>
          <w:sz w:val="28"/>
          <w:szCs w:val="28"/>
        </w:rPr>
        <w:t xml:space="preserve"> - Cam kết đồng ý chọc dịch màng phổi.</w:t>
      </w:r>
    </w:p>
    <w:p w14:paraId="697DBFC1" w14:textId="77777777" w:rsidR="008F7CB2" w:rsidRPr="006C77F6" w:rsidRDefault="008F7CB2"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 xml:space="preserve">3. Phương tiện </w:t>
      </w:r>
    </w:p>
    <w:p w14:paraId="581D6184" w14:textId="77777777" w:rsidR="008F7CB2" w:rsidRPr="006C77F6" w:rsidRDefault="008F7CB2"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Thuốc: Atropin 1/4mg: 2 ống, lidocain 2% (ống 2ml): 3 ống. </w:t>
      </w:r>
    </w:p>
    <w:p w14:paraId="1087F628" w14:textId="77777777" w:rsidR="008F7CB2" w:rsidRPr="006C77F6" w:rsidRDefault="008F7CB2"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Dụng cụ: bơm tiêm 20ml: 2 chiếc, 1 bộ dây truyền, 2 gói gạc N2, 1 chạc ba, 1 kim 20G, 5 ống đựng dịch, 2 đôi găng tay vô trùng, săng vô trùng, cồn sát trùng.</w:t>
      </w:r>
    </w:p>
    <w:p w14:paraId="54F72BA7" w14:textId="4AFB1EFE" w:rsidR="004A504C" w:rsidRPr="006C77F6" w:rsidRDefault="008F7CB2" w:rsidP="009C53BF">
      <w:pPr>
        <w:pStyle w:val="NormalWeb"/>
        <w:shd w:val="clear" w:color="auto" w:fill="FFFFFF"/>
        <w:spacing w:before="120" w:beforeAutospacing="0" w:after="120" w:afterAutospacing="0" w:line="288" w:lineRule="auto"/>
        <w:jc w:val="both"/>
        <w:rPr>
          <w:rStyle w:val="Strong"/>
          <w:color w:val="000000"/>
          <w:sz w:val="28"/>
          <w:szCs w:val="28"/>
        </w:rPr>
      </w:pPr>
      <w:r w:rsidRPr="006C77F6">
        <w:rPr>
          <w:sz w:val="28"/>
          <w:szCs w:val="28"/>
        </w:rPr>
        <w:t xml:space="preserve"> - Thuốc và dụng cụ cấp cứu: Adrenalin 1mg, Methylprednisolon 40mg, bộ đặt nội khí quản, bóng Ambu, máy hút đờm, hệ thống thở oxy.</w:t>
      </w:r>
    </w:p>
    <w:p w14:paraId="5CD89110" w14:textId="0FACF7EA" w:rsidR="004A504C" w:rsidRPr="006C77F6" w:rsidRDefault="006C77F6"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V</w:t>
      </w:r>
      <w:r w:rsidR="00467E61" w:rsidRPr="006C77F6">
        <w:rPr>
          <w:b/>
          <w:sz w:val="28"/>
          <w:szCs w:val="28"/>
        </w:rPr>
        <w:t xml:space="preserve">. </w:t>
      </w:r>
      <w:r w:rsidR="00516FDC">
        <w:rPr>
          <w:b/>
          <w:sz w:val="28"/>
          <w:szCs w:val="28"/>
        </w:rPr>
        <w:t>Các bước tiến hành</w:t>
      </w:r>
    </w:p>
    <w:p w14:paraId="0EDE82FD" w14:textId="4F523A14" w:rsidR="00467E61" w:rsidRPr="006C77F6" w:rsidRDefault="00467E6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1. Kiểm tra hồ sơ: xem lại chỉ định chọc dịch, các xét nghiệm công thức máu, đông máu cơ bản, sinh hóa máu</w:t>
      </w:r>
    </w:p>
    <w:p w14:paraId="208AF153" w14:textId="31953855" w:rsidR="00467E61" w:rsidRPr="006C77F6" w:rsidRDefault="00467E6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2. Kiểm tra ngƣời bệnh: tư thế người bệnh khi chọc dịch.</w:t>
      </w:r>
    </w:p>
    <w:p w14:paraId="11EBB0A5" w14:textId="77777777" w:rsidR="00467E61" w:rsidRPr="006C77F6" w:rsidRDefault="00467E6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3. Thực hiện kỹ thuật </w:t>
      </w:r>
    </w:p>
    <w:p w14:paraId="6B89E4E4" w14:textId="77777777" w:rsidR="00467E61" w:rsidRPr="006C77F6" w:rsidRDefault="00467E6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Sát trùng vùng định chọc dịch (2 lần với cồn iod 1%, 1 lần với cồn 70 độ). </w:t>
      </w:r>
    </w:p>
    <w:p w14:paraId="5175E6E5" w14:textId="77777777" w:rsidR="00467E61" w:rsidRPr="006C77F6" w:rsidRDefault="00467E6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Trải săng có lỗ.</w:t>
      </w:r>
    </w:p>
    <w:p w14:paraId="1753C9AC" w14:textId="77777777" w:rsidR="00467E61" w:rsidRPr="006C77F6" w:rsidRDefault="00467E6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 Gây tê: Chọc kim ở vị trí sát bờ trên xương sườn, góc kim 45 độ so với mặt da, bơm 0,3-0,5ml Lidocain vào trong da, sau đó dựng kim vuông góc với thành ngực, gây tê từng lớp (trước khi bơm Lidocain phải kéo piston của bơm tiêm để đảm bảo </w:t>
      </w:r>
      <w:r w:rsidRPr="006C77F6">
        <w:rPr>
          <w:sz w:val="28"/>
          <w:szCs w:val="28"/>
        </w:rPr>
        <w:lastRenderedPageBreak/>
        <w:t xml:space="preserve">không có máu), tiếp tục gây tê sâu dần cho tới khi hút được dịch màng phổi là chắc chắn kim đã chọc vào khoang MP, bơm nốt thuốc tê vào khoang MP rồi rút bơm và kim tiêm ra. </w:t>
      </w:r>
    </w:p>
    <w:p w14:paraId="55C4A1B2" w14:textId="77777777" w:rsidR="00467E61" w:rsidRPr="006C77F6" w:rsidRDefault="00467E6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Lắp bơm 20ml vào kim 18-20G (nếu chọc tháo dịch lắp thêm ba chạc và dây truyền, một đầu dây truyền nối với bình đựng dịch). </w:t>
      </w:r>
    </w:p>
    <w:p w14:paraId="799646E6" w14:textId="77777777" w:rsidR="00467E61" w:rsidRPr="006C77F6" w:rsidRDefault="00467E6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Chọc kim ở vị trí đã gây tê. </w:t>
      </w:r>
    </w:p>
    <w:p w14:paraId="2AD6C88D" w14:textId="77777777" w:rsidR="00467E61" w:rsidRPr="006C77F6" w:rsidRDefault="00467E6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Đưa dần kim qua các lớp thành ngực với chân không trong tay đến khi hút ra dịch. </w:t>
      </w:r>
    </w:p>
    <w:p w14:paraId="6BE66626" w14:textId="77777777" w:rsidR="00467E61" w:rsidRPr="006C77F6" w:rsidRDefault="00467E6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Hút đủ dịch làm xét nghiệm thì rút kim ra và bơm dịch vào ống xét nghiệm. </w:t>
      </w:r>
    </w:p>
    <w:p w14:paraId="449EDD7C" w14:textId="00E9B273" w:rsidR="00467E61" w:rsidRPr="006C77F6" w:rsidRDefault="00467E61" w:rsidP="009C53BF">
      <w:pPr>
        <w:pStyle w:val="NormalWeb"/>
        <w:shd w:val="clear" w:color="auto" w:fill="FFFFFF"/>
        <w:spacing w:before="120" w:beforeAutospacing="0" w:after="120" w:afterAutospacing="0" w:line="288" w:lineRule="auto"/>
        <w:jc w:val="both"/>
        <w:rPr>
          <w:b/>
          <w:sz w:val="28"/>
          <w:szCs w:val="28"/>
        </w:rPr>
      </w:pPr>
      <w:r w:rsidRPr="006C77F6">
        <w:rPr>
          <w:sz w:val="28"/>
          <w:szCs w:val="28"/>
        </w:rPr>
        <w:t>- Nhận xét màu sắc, số lượng dịch chọc và ghi vào sổ theo dõi chọc dịch màng phổi, ghi vào bệnh án</w:t>
      </w:r>
    </w:p>
    <w:p w14:paraId="0953D78A" w14:textId="06BC29D0" w:rsidR="00467E61" w:rsidRPr="006C77F6" w:rsidRDefault="0050727D"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 xml:space="preserve">VI. </w:t>
      </w:r>
      <w:r w:rsidR="00D13F59">
        <w:rPr>
          <w:b/>
          <w:sz w:val="28"/>
          <w:szCs w:val="28"/>
        </w:rPr>
        <w:t>Theo dõi</w:t>
      </w:r>
    </w:p>
    <w:p w14:paraId="2B86A321" w14:textId="77777777" w:rsidR="0050727D" w:rsidRPr="006C77F6" w:rsidRDefault="0050727D"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Các dấu hiệu cường phế vị: sắc mặt thay đổi, mặt tái, vã mồ hôi, hoa mắt chóng mặt, có thể nôn, mạch chậm.</w:t>
      </w:r>
    </w:p>
    <w:p w14:paraId="493D57A0" w14:textId="672CE142" w:rsidR="0050727D" w:rsidRPr="006C77F6" w:rsidRDefault="0050727D" w:rsidP="009C53BF">
      <w:pPr>
        <w:pStyle w:val="NormalWeb"/>
        <w:shd w:val="clear" w:color="auto" w:fill="FFFFFF"/>
        <w:spacing w:before="120" w:beforeAutospacing="0" w:after="120" w:afterAutospacing="0" w:line="288" w:lineRule="auto"/>
        <w:jc w:val="both"/>
        <w:rPr>
          <w:b/>
          <w:sz w:val="28"/>
          <w:szCs w:val="28"/>
        </w:rPr>
      </w:pPr>
      <w:r w:rsidRPr="006C77F6">
        <w:rPr>
          <w:sz w:val="28"/>
          <w:szCs w:val="28"/>
        </w:rPr>
        <w:t xml:space="preserve"> - Khó thở, ho nhiều</w:t>
      </w:r>
    </w:p>
    <w:p w14:paraId="70808260" w14:textId="1869D6E5" w:rsidR="00467E61" w:rsidRPr="006C77F6" w:rsidRDefault="0050727D"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 xml:space="preserve">VII. </w:t>
      </w:r>
      <w:r w:rsidR="00D13F59">
        <w:rPr>
          <w:b/>
          <w:sz w:val="28"/>
          <w:szCs w:val="28"/>
        </w:rPr>
        <w:t>Tai biến và xử trí</w:t>
      </w:r>
    </w:p>
    <w:p w14:paraId="761E8EEE" w14:textId="77777777" w:rsidR="0050727D" w:rsidRPr="006C77F6" w:rsidRDefault="0050727D"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Choáng do lo sợ: Uống 200ml nước đường nóng. </w:t>
      </w:r>
    </w:p>
    <w:p w14:paraId="7BB29F16" w14:textId="77777777" w:rsidR="0050727D" w:rsidRPr="006C77F6" w:rsidRDefault="0050727D"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Cường phế vị: đặt người bệnh nằm đầu thấp, gác chân lên cao, tiêm 1 ống Atropin ¼ mg pha loãng 2ml Natriclorua 0,9% tĩnh mạch hoặc 1 ống tiêm dưới da. </w:t>
      </w:r>
    </w:p>
    <w:p w14:paraId="772F6DD8" w14:textId="77777777" w:rsidR="0050727D" w:rsidRPr="006C77F6" w:rsidRDefault="0050727D"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 Khó thở, ho nhiều: cho người bệnh nằm đầu cao, thở oxy, khám để phát hiện dấu hiệu tràn khí màng phổi, hoặc phù phổi cấp.</w:t>
      </w:r>
    </w:p>
    <w:p w14:paraId="2056FE4D" w14:textId="77777777" w:rsidR="0050727D" w:rsidRPr="006C77F6" w:rsidRDefault="0050727D"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 Nếu tràn khí màng phổi: thở oxy, dùng catheter hút khí màng phổi. </w:t>
      </w:r>
    </w:p>
    <w:p w14:paraId="2E968461" w14:textId="77777777" w:rsidR="0050727D" w:rsidRPr="006C77F6" w:rsidRDefault="0050727D"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Nếu phù phổi cấp: Cấp cứu như phù phổi cấp.</w:t>
      </w:r>
    </w:p>
    <w:p w14:paraId="5450BE9F" w14:textId="5F613E0D" w:rsidR="0050727D" w:rsidRPr="006C77F6" w:rsidRDefault="0050727D" w:rsidP="009C53BF">
      <w:pPr>
        <w:pStyle w:val="NormalWeb"/>
        <w:shd w:val="clear" w:color="auto" w:fill="FFFFFF"/>
        <w:spacing w:before="120" w:beforeAutospacing="0" w:after="120" w:afterAutospacing="0" w:line="288" w:lineRule="auto"/>
        <w:jc w:val="both"/>
        <w:rPr>
          <w:b/>
          <w:sz w:val="28"/>
          <w:szCs w:val="28"/>
        </w:rPr>
      </w:pPr>
      <w:r w:rsidRPr="006C77F6">
        <w:rPr>
          <w:sz w:val="28"/>
          <w:szCs w:val="28"/>
        </w:rPr>
        <w:t xml:space="preserve"> - Tràn máu màng phổi: mở màng phổi dẫn lưu, nếu nặng truyền máu, chuyển ngoại khoa can thiệp phẫu thuật.</w:t>
      </w:r>
    </w:p>
    <w:p w14:paraId="38ADBDA4" w14:textId="77777777" w:rsidR="0050727D" w:rsidRDefault="0050727D" w:rsidP="009C53BF">
      <w:pPr>
        <w:pStyle w:val="NormalWeb"/>
        <w:shd w:val="clear" w:color="auto" w:fill="FFFFFF"/>
        <w:spacing w:before="120" w:beforeAutospacing="0" w:after="120" w:afterAutospacing="0" w:line="288" w:lineRule="auto"/>
        <w:jc w:val="both"/>
        <w:rPr>
          <w:b/>
        </w:rPr>
      </w:pPr>
    </w:p>
    <w:p w14:paraId="7C511B49" w14:textId="77777777" w:rsidR="0050727D" w:rsidRPr="0050727D" w:rsidRDefault="0050727D" w:rsidP="009C53BF">
      <w:pPr>
        <w:pStyle w:val="NormalWeb"/>
        <w:shd w:val="clear" w:color="auto" w:fill="FFFFFF"/>
        <w:spacing w:before="120" w:beforeAutospacing="0" w:after="120" w:afterAutospacing="0" w:line="288" w:lineRule="auto"/>
        <w:jc w:val="both"/>
        <w:rPr>
          <w:b/>
          <w:color w:val="000000"/>
          <w:sz w:val="28"/>
          <w:szCs w:val="28"/>
        </w:rPr>
      </w:pPr>
    </w:p>
    <w:sectPr w:rsidR="0050727D" w:rsidRPr="005072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536"/>
    <w:multiLevelType w:val="hybridMultilevel"/>
    <w:tmpl w:val="5642B3AC"/>
    <w:lvl w:ilvl="0" w:tplc="B8704A0E">
      <w:start w:val="5"/>
      <w:numFmt w:val="bullet"/>
      <w:lvlText w:val="-"/>
      <w:lvlJc w:val="left"/>
      <w:pPr>
        <w:ind w:left="473" w:hanging="360"/>
      </w:pPr>
      <w:rPr>
        <w:rFonts w:ascii="Times New Roman" w:eastAsia="Times New Roman" w:hAnsi="Times New Roman" w:cs="Times New Roman" w:hint="default"/>
        <w:b w:val="0"/>
        <w:sz w:val="24"/>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 w15:restartNumberingAfterBreak="0">
    <w:nsid w:val="69AA5EC9"/>
    <w:multiLevelType w:val="hybridMultilevel"/>
    <w:tmpl w:val="49EA1E72"/>
    <w:lvl w:ilvl="0" w:tplc="CCFA38B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871"/>
    <w:rsid w:val="00055847"/>
    <w:rsid w:val="00062C1C"/>
    <w:rsid w:val="00094EA6"/>
    <w:rsid w:val="00096399"/>
    <w:rsid w:val="0009640D"/>
    <w:rsid w:val="000A5D7D"/>
    <w:rsid w:val="000B0A76"/>
    <w:rsid w:val="000F22D3"/>
    <w:rsid w:val="001337FE"/>
    <w:rsid w:val="00143188"/>
    <w:rsid w:val="001F0BE2"/>
    <w:rsid w:val="0023490A"/>
    <w:rsid w:val="002701B5"/>
    <w:rsid w:val="00273A89"/>
    <w:rsid w:val="0028166F"/>
    <w:rsid w:val="0028794A"/>
    <w:rsid w:val="002968D4"/>
    <w:rsid w:val="002E6185"/>
    <w:rsid w:val="003017F9"/>
    <w:rsid w:val="00314713"/>
    <w:rsid w:val="0034494C"/>
    <w:rsid w:val="00344C64"/>
    <w:rsid w:val="00377517"/>
    <w:rsid w:val="00381BBD"/>
    <w:rsid w:val="003C3649"/>
    <w:rsid w:val="003F7276"/>
    <w:rsid w:val="004123E4"/>
    <w:rsid w:val="00423312"/>
    <w:rsid w:val="00423BC1"/>
    <w:rsid w:val="00467E61"/>
    <w:rsid w:val="00480FC5"/>
    <w:rsid w:val="00497871"/>
    <w:rsid w:val="004A1EEF"/>
    <w:rsid w:val="004A504C"/>
    <w:rsid w:val="004D6D0B"/>
    <w:rsid w:val="004E7958"/>
    <w:rsid w:val="0050727D"/>
    <w:rsid w:val="00515F65"/>
    <w:rsid w:val="00516FDC"/>
    <w:rsid w:val="00534180"/>
    <w:rsid w:val="0054355D"/>
    <w:rsid w:val="00550D73"/>
    <w:rsid w:val="0056352F"/>
    <w:rsid w:val="005705E0"/>
    <w:rsid w:val="00581507"/>
    <w:rsid w:val="00593F39"/>
    <w:rsid w:val="005A2840"/>
    <w:rsid w:val="005A4D4F"/>
    <w:rsid w:val="005B488B"/>
    <w:rsid w:val="005B5964"/>
    <w:rsid w:val="005C216D"/>
    <w:rsid w:val="005E0BA4"/>
    <w:rsid w:val="005E190E"/>
    <w:rsid w:val="006031A9"/>
    <w:rsid w:val="00616FE5"/>
    <w:rsid w:val="0064000A"/>
    <w:rsid w:val="006564BB"/>
    <w:rsid w:val="00657742"/>
    <w:rsid w:val="006C77F6"/>
    <w:rsid w:val="006E0557"/>
    <w:rsid w:val="007207BF"/>
    <w:rsid w:val="00725871"/>
    <w:rsid w:val="00745110"/>
    <w:rsid w:val="0075496F"/>
    <w:rsid w:val="00782A40"/>
    <w:rsid w:val="007B5A7C"/>
    <w:rsid w:val="008019F9"/>
    <w:rsid w:val="00814900"/>
    <w:rsid w:val="00833C30"/>
    <w:rsid w:val="0086379E"/>
    <w:rsid w:val="008D747E"/>
    <w:rsid w:val="008F7CB2"/>
    <w:rsid w:val="00977174"/>
    <w:rsid w:val="00997D9B"/>
    <w:rsid w:val="009A5964"/>
    <w:rsid w:val="009A61E1"/>
    <w:rsid w:val="009A7AC7"/>
    <w:rsid w:val="009C53BF"/>
    <w:rsid w:val="00A2469D"/>
    <w:rsid w:val="00A25E3B"/>
    <w:rsid w:val="00A458D0"/>
    <w:rsid w:val="00A57834"/>
    <w:rsid w:val="00A91121"/>
    <w:rsid w:val="00AC2AF8"/>
    <w:rsid w:val="00AE1260"/>
    <w:rsid w:val="00B03DFC"/>
    <w:rsid w:val="00B13ABD"/>
    <w:rsid w:val="00B17701"/>
    <w:rsid w:val="00B17957"/>
    <w:rsid w:val="00B360B3"/>
    <w:rsid w:val="00B36114"/>
    <w:rsid w:val="00B51DA2"/>
    <w:rsid w:val="00B63E6B"/>
    <w:rsid w:val="00B744EF"/>
    <w:rsid w:val="00B87207"/>
    <w:rsid w:val="00BA4C59"/>
    <w:rsid w:val="00BB16D6"/>
    <w:rsid w:val="00BF6F2A"/>
    <w:rsid w:val="00C20780"/>
    <w:rsid w:val="00C40F99"/>
    <w:rsid w:val="00C417E7"/>
    <w:rsid w:val="00C54A0F"/>
    <w:rsid w:val="00C63203"/>
    <w:rsid w:val="00C73081"/>
    <w:rsid w:val="00CB0C99"/>
    <w:rsid w:val="00CB1833"/>
    <w:rsid w:val="00CE6664"/>
    <w:rsid w:val="00CF4320"/>
    <w:rsid w:val="00D13F59"/>
    <w:rsid w:val="00D25DEF"/>
    <w:rsid w:val="00D522B7"/>
    <w:rsid w:val="00D56419"/>
    <w:rsid w:val="00D5710E"/>
    <w:rsid w:val="00DA10AF"/>
    <w:rsid w:val="00E0264E"/>
    <w:rsid w:val="00E0731E"/>
    <w:rsid w:val="00E36B7E"/>
    <w:rsid w:val="00E7687E"/>
    <w:rsid w:val="00E77028"/>
    <w:rsid w:val="00EB6574"/>
    <w:rsid w:val="00ED6E51"/>
    <w:rsid w:val="00EF498C"/>
    <w:rsid w:val="00F02D34"/>
    <w:rsid w:val="00F05939"/>
    <w:rsid w:val="00F47A4E"/>
    <w:rsid w:val="00F626AF"/>
    <w:rsid w:val="00F747FD"/>
    <w:rsid w:val="00F7592F"/>
    <w:rsid w:val="00F83408"/>
    <w:rsid w:val="00FA3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38A81"/>
  <w15:docId w15:val="{A5B07CA2-B545-48AC-90B1-57456ACDE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1"/>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pdated">
    <w:name w:val="nupdated"/>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desc">
    <w:name w:val="ndesc"/>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49787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7871"/>
    <w:rPr>
      <w:b/>
      <w:bCs/>
    </w:rPr>
  </w:style>
  <w:style w:type="table" w:customStyle="1" w:styleId="TableGrid2">
    <w:name w:val="Table Grid2"/>
    <w:basedOn w:val="TableNormal"/>
    <w:next w:val="TableGrid"/>
    <w:rsid w:val="009C53BF"/>
    <w:pPr>
      <w:spacing w:after="0" w:line="240" w:lineRule="auto"/>
      <w:jc w:val="both"/>
    </w:pPr>
    <w:rPr>
      <w:rFonts w:ascii="Times New Roman" w:eastAsia="Times New Roman" w:hAnsi="Times New Roman" w:cs="Times New Roman"/>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9C53BF"/>
    <w:pPr>
      <w:spacing w:after="0" w:line="240" w:lineRule="auto"/>
      <w:ind w:left="113" w:right="170"/>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0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557"/>
    <w:rPr>
      <w:rFonts w:ascii="Tahoma" w:hAnsi="Tahoma" w:cs="Tahoma"/>
      <w:sz w:val="16"/>
      <w:szCs w:val="16"/>
    </w:rPr>
  </w:style>
  <w:style w:type="character" w:styleId="Hyperlink">
    <w:name w:val="Hyperlink"/>
    <w:basedOn w:val="DefaultParagraphFont"/>
    <w:uiPriority w:val="99"/>
    <w:semiHidden/>
    <w:unhideWhenUsed/>
    <w:rsid w:val="00EF498C"/>
    <w:rPr>
      <w:color w:val="0000FF"/>
      <w:u w:val="single"/>
    </w:rPr>
  </w:style>
  <w:style w:type="character" w:customStyle="1" w:styleId="uv3um">
    <w:name w:val="uv3um"/>
    <w:basedOn w:val="DefaultParagraphFont"/>
    <w:rsid w:val="00EF49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52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3B8DE-5605-4FE3-9983-65AF9444D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19</cp:revision>
  <dcterms:created xsi:type="dcterms:W3CDTF">2025-09-30T00:35:00Z</dcterms:created>
  <dcterms:modified xsi:type="dcterms:W3CDTF">2025-10-09T02:01:00Z</dcterms:modified>
</cp:coreProperties>
</file>